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e57cb69b97ddfc61c410718861a7b0d1ae4e38b"/>
    <w:p>
      <w:pPr>
        <w:pStyle w:val="Heading1"/>
      </w:pPr>
      <w:r>
        <w:t xml:space="preserve">Undergraduate Thesis: The Role of Tailor in the Fashion Industry of United States Los Angeles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tailors in the dynamic fashion industry of United States Los Angeles. As a global hub for creativity and innovation, Los Angeles has long been associated with trends that shape the world. However, within this fast-paced environment, traditional craftsmanship like tailoring remains vital to preserving quality and individuality. This paper investigates how tailors in Los Angeles navigate challenges such as mass production, cultural diversity, and technological advancements while contributing to both local and global fashion ecosystems. Through case studies of local tailors and industry analysis, this thesis argues that the role of the tailor is not obsolete but rather evolving to meet contemporary demands in a city known for its eclectic style.</w:t>
      </w:r>
    </w:p>
    <w:bookmarkEnd w:id="20"/>
    <w:bookmarkStart w:id="21" w:name="introduction"/>
    <w:p>
      <w:pPr>
        <w:pStyle w:val="Heading2"/>
      </w:pPr>
      <w:r>
        <w:t xml:space="preserve">Introduction</w:t>
      </w:r>
    </w:p>
    <w:p>
      <w:pPr>
        <w:pStyle w:val="FirstParagraph"/>
      </w:pPr>
      <w:r>
        <w:t xml:space="preserve">The United States Los Angeles has emerged as a powerhouse in the fashion and entertainment industries, blending glamour with functionality. While global brands and fast-fashion retailers dominate retail spaces, tailors—individuals who create custom-fitted clothing—play a unique role in this landscape. Tailoring, as an art form and profession, requires precision, creativity, and an understanding of both historical techniques and modern aesthetics. In Los Angeles, where cultural diversity influences fashion trends daily, tailors cater to a broad clientele ranging from Hollywood celebrities to everyday consumers seeking personalized garments. This thesis aims to analyze the current state of tailoring in Los Angeles, its challenges, and its potential for growth in a city that values both innovation and tradition.</w:t>
      </w:r>
    </w:p>
    <w:bookmarkEnd w:id="21"/>
    <w:bookmarkStart w:id="22" w:name="X61ea2d68c3e10e8953a79f12772e7f563c925b4"/>
    <w:p>
      <w:pPr>
        <w:pStyle w:val="Heading2"/>
      </w:pPr>
      <w:r>
        <w:t xml:space="preserve">Historical Context of Tailoring in Los Angeles</w:t>
      </w:r>
    </w:p>
    <w:p>
      <w:pPr>
        <w:pStyle w:val="FirstParagraph"/>
      </w:pPr>
      <w:r>
        <w:t xml:space="preserve">The history of tailoring in Los Angeles dates back to the early 20th century when the city became a center for film production. Movie stars, such as those from Hollywood’s Golden Age, relied on tailors to create iconic costumes that defined their personas. Over time, as fashion evolved and mass production rose, the demand for custom tailoring waned in some areas. However, Los Angeles never fully abandoned its roots in craftsmanship. Today, tailors operate in neighborhoods like Beverly Hills and Downtown LA, often blending traditional methods with modern trends to appeal to a new generation of clients.</w:t>
      </w:r>
    </w:p>
    <w:bookmarkEnd w:id="22"/>
    <w:bookmarkStart w:id="23" w:name="Xd038901435ab3c9044205807796a9c45a9e5d59"/>
    <w:p>
      <w:pPr>
        <w:pStyle w:val="Heading2"/>
      </w:pPr>
      <w:r>
        <w:t xml:space="preserve">The Tailor’s Role in Modern Los Angeles Fashion</w:t>
      </w:r>
    </w:p>
    <w:p>
      <w:pPr>
        <w:pStyle w:val="FirstParagraph"/>
      </w:pPr>
      <w:r>
        <w:t xml:space="preserve">In the United States Los Angeles, tailors serve as bridges between mass production and personal expression. Unlike factory-made clothing, tailor-made garments offer unmatched fit and customization. This is particularly important in a city where self-expression through fashion is a cultural norm. For instance, tailors often work with clients to design pieces that reflect individuality while adhering to current trends such as sustainable fashion or gender-neutral styles. Additionally, the rise of celebrity culture has created demand for high-end tailoring services that cater to the needs of actors and influencers who require unique outfits for red carpets or film shoots.</w:t>
      </w:r>
    </w:p>
    <w:bookmarkEnd w:id="23"/>
    <w:bookmarkStart w:id="24" w:name="X0ed31ee697f6465c2e693e7899ab602d79c11ab"/>
    <w:p>
      <w:pPr>
        <w:pStyle w:val="Heading2"/>
      </w:pPr>
      <w:r>
        <w:t xml:space="preserve">Challenges Faced by Tailors in Los Angeles</w:t>
      </w:r>
    </w:p>
    <w:p>
      <w:pPr>
        <w:pStyle w:val="FirstParagraph"/>
      </w:pPr>
      <w:r>
        <w:t xml:space="preserve">Despite their value, tailors in Los Angeles face significant challenges. The prevalence of fast fashion has led many consumers to prioritize affordability over quality, reducing the market for bespoke clothing. Moreover, competition from online tailoring services and automated garment production poses a threat to traditional brick-and-mortar tailor shops. Cultural diversity also presents unique challenges; tailors must navigate varying body types, styles, and expectations across different communities within Los Angeles. Finally, the high cost of rent in areas like Hollywood and Santa Monica makes it difficult for small-scale tailors to operate profitably.</w:t>
      </w:r>
    </w:p>
    <w:bookmarkEnd w:id="24"/>
    <w:bookmarkStart w:id="25" w:name="Xa192543179230f053274334b35c15b02676280d"/>
    <w:p>
      <w:pPr>
        <w:pStyle w:val="Heading2"/>
      </w:pPr>
      <w:r>
        <w:t xml:space="preserve">Opportunities for Growth in the Tailoring Industry</w:t>
      </w:r>
    </w:p>
    <w:p>
      <w:pPr>
        <w:pStyle w:val="FirstParagraph"/>
      </w:pPr>
      <w:r>
        <w:t xml:space="preserve">While challenges persist, opportunities abound for tailors in Los Angeles. The growing emphasis on sustainability has led many consumers to seek out ethically produced clothing, a niche that tailors can fill by offering high-quality, long-lasting garments made from eco-friendly materials. Additionally, the rise of social media platforms like Instagram and TikTok has enabled tailors to showcase their work globally, attracting clients who value craftsmanship and uniqueness. Collaborations with local designers or fashion schools could further integrate tailoring into Los Angeles’ broader creative economy.</w:t>
      </w:r>
    </w:p>
    <w:bookmarkEnd w:id="25"/>
    <w:bookmarkStart w:id="26" w:name="case-studies-tailors-in-los-angeles"/>
    <w:p>
      <w:pPr>
        <w:pStyle w:val="Heading2"/>
      </w:pPr>
      <w:r>
        <w:t xml:space="preserve">Case Studies: Tailors in Los Angeles</w:t>
      </w:r>
    </w:p>
    <w:p>
      <w:pPr>
        <w:pStyle w:val="FirstParagraph"/>
      </w:pPr>
      <w:r>
        <w:t xml:space="preserve">To illustrate these points, this thesis examines three case studies of tailors operating in different parts of Los Angeles. First,</w:t>
      </w:r>
      <w:r>
        <w:t xml:space="preserve"> </w:t>
      </w:r>
      <w:r>
        <w:rPr>
          <w:iCs/>
          <w:i/>
        </w:rPr>
        <w:t xml:space="preserve">Tailor’s Haven</w:t>
      </w:r>
      <w:r>
        <w:t xml:space="preserve"> </w:t>
      </w:r>
      <w:r>
        <w:t xml:space="preserve">in Beverly Hills specializes in high-end bespoke suits for celebrities and business professionals. Second,</w:t>
      </w:r>
      <w:r>
        <w:t xml:space="preserve"> </w:t>
      </w:r>
      <w:r>
        <w:rPr>
          <w:iCs/>
          <w:i/>
        </w:rPr>
        <w:t xml:space="preserve">Cultural Threads</w:t>
      </w:r>
      <w:r>
        <w:t xml:space="preserve"> </w:t>
      </w:r>
      <w:r>
        <w:t xml:space="preserve">in Downtown LA focuses on creating garments that reflect the diverse cultural heritage of the city’s residents. Finally,</w:t>
      </w:r>
      <w:r>
        <w:t xml:space="preserve"> </w:t>
      </w:r>
      <w:r>
        <w:rPr>
          <w:iCs/>
          <w:i/>
        </w:rPr>
        <w:t xml:space="preserve">EcoTailor</w:t>
      </w:r>
      <w:r>
        <w:t xml:space="preserve">, a newer venture in Santa Monica, emphasizes sustainability by using recycled fabrics and offering online consultations. These examples highlight how tailors adapt their services to meet local needs while maintaining a global perspective.</w:t>
      </w:r>
    </w:p>
    <w:bookmarkEnd w:id="26"/>
    <w:bookmarkStart w:id="27" w:name="conclusion"/>
    <w:p>
      <w:pPr>
        <w:pStyle w:val="Heading2"/>
      </w:pPr>
      <w:r>
        <w:t xml:space="preserve">Conclusion</w:t>
      </w:r>
    </w:p>
    <w:p>
      <w:pPr>
        <w:pStyle w:val="FirstParagraph"/>
      </w:pPr>
      <w:r>
        <w:t xml:space="preserve">The role of the tailor in the United States Los Angeles remains crucial despite the dominance of fast fashion and technological advancements. Tailors contribute to the city’s identity as a center for creativity and individuality, offering services that cannot be replicated by automated systems. By embracing sustainability, leveraging digital tools, and engaging with diverse communities, tailors can thrive in a rapidly changing industry. This undergraduate thesis underscores the need for further research into how traditional crafts like tailoring can be preserved and adapted to meet the demands of a modern Los Angeles.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 in United States Los Angeles</dc:title>
  <dc:creator/>
  <dc:language>en</dc:language>
  <cp:keywords/>
  <dcterms:created xsi:type="dcterms:W3CDTF">2026-07-23T20:07:05Z</dcterms:created>
  <dcterms:modified xsi:type="dcterms:W3CDTF">2026-07-23T20:07:05Z</dcterms:modified>
</cp:coreProperties>
</file>

<file path=docProps/custom.xml><?xml version="1.0" encoding="utf-8"?>
<Properties xmlns="http://schemas.openxmlformats.org/officeDocument/2006/custom-properties" xmlns:vt="http://schemas.openxmlformats.org/officeDocument/2006/docPropsVTypes"/>
</file>