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Tailors</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27" w:name="X8857cfd29379418b8e6452875aed362636bbe16"/>
    <w:p>
      <w:pPr>
        <w:pStyle w:val="Heading1"/>
      </w:pPr>
      <w:r>
        <w:t xml:space="preserve">An Undergraduate Thesis on Tailors in Caracas, Venezuela: Challenges and Opportunities</w:t>
      </w:r>
    </w:p>
    <w:p>
      <w:pPr>
        <w:pStyle w:val="FirstParagraph"/>
      </w:pPr>
      <w:r>
        <w:rPr>
          <w:bCs/>
          <w:b/>
        </w:rPr>
        <w:t xml:space="preserve">Abstract:</w:t>
      </w:r>
      <w:r>
        <w:t xml:space="preserve"> </w:t>
      </w:r>
      <w:r>
        <w:t xml:space="preserve">This undergraduate thesis explores the role of tailors in Caracas, Venezuela, within the socio-economic context of the region. It examines how traditional tailoring practices have evolved amid economic challenges and cultural shifts, while highlighting opportunities for growth and sustainability. The study focuses on the unique contributions of tailors to local communities, their resilience in a fluctuating economy, and the potential for innovation in this sector.</w:t>
      </w:r>
    </w:p>
    <w:bookmarkStart w:id="20" w:name="introduction"/>
    <w:p>
      <w:pPr>
        <w:pStyle w:val="Heading2"/>
      </w:pPr>
      <w:r>
        <w:t xml:space="preserve">1. Introduction</w:t>
      </w:r>
    </w:p>
    <w:p>
      <w:pPr>
        <w:pStyle w:val="FirstParagraph"/>
      </w:pPr>
      <w:r>
        <w:t xml:space="preserve">The profession of a tailor has long been an integral part of Venezuela's cultural and economic fabric. In Caracas, the capital city known for its vibrant urban life and diverse population, tailors serve as both artisans and service providers, catering to individuals seeking customized clothing solutions. This thesis investigates the significance of tailors in Caracas within the context of Venezuela's economic struggles, emphasizing their role in preserving traditional skills while adapting to modern demands.</w:t>
      </w:r>
    </w:p>
    <w:p>
      <w:pPr>
        <w:pStyle w:val="BodyText"/>
      </w:pPr>
      <w:r>
        <w:t xml:space="preserve">Venezuela has faced significant socio-economic challenges over the past decade, including hyperinflation, currency devaluation, and limited access to imported goods. These factors have directly impacted industries such as fashion and textiles. Tailors in Caracas have had to navigate these obstacles creatively, relying on ingenuity and community support to sustain their businesses. This thesis aims to provide a comprehensive analysis of how tailors in Caracas contribute to the local economy, preserve cultural heritage, and adapt to contemporary challenges.</w:t>
      </w:r>
    </w:p>
    <w:bookmarkEnd w:id="20"/>
    <w:bookmarkStart w:id="21" w:name="literature-review"/>
    <w:p>
      <w:pPr>
        <w:pStyle w:val="Heading2"/>
      </w:pPr>
      <w:r>
        <w:t xml:space="preserve">2. Literature Review</w:t>
      </w:r>
    </w:p>
    <w:p>
      <w:pPr>
        <w:pStyle w:val="FirstParagraph"/>
      </w:pPr>
      <w:r>
        <w:t xml:space="preserve">Tailoring as a profession dates back centuries, with historical roots in both Europe and Latin America. In Venezuela, tailoring has traditionally been associated with craftsmanship and individuality. However, the rise of mass-produced clothing and global fashion trends has led to a decline in demand for custom-made garments. Studies on small-scale artisans in Latin America highlight the challenges faced by professionals like tailors due to economic instability and competition from cheaper, imported goods.</w:t>
      </w:r>
    </w:p>
    <w:p>
      <w:pPr>
        <w:pStyle w:val="BodyText"/>
      </w:pPr>
      <w:r>
        <w:t xml:space="preserve">Research conducted in Caracas over the past five years indicates that many tailors have shifted their focus toward repairing clothing or producing affordable, locally sourced garments. This adaptation reflects a broader trend among small businesses in Venezuela: leveraging local resources and skills to survive economic downturns. The thesis builds on these findings by examining how tailors can further innovate and integrate into the modern economy.</w:t>
      </w:r>
    </w:p>
    <w:bookmarkEnd w:id="21"/>
    <w:bookmarkStart w:id="22" w:name="methodology"/>
    <w:p>
      <w:pPr>
        <w:pStyle w:val="Heading2"/>
      </w:pPr>
      <w:r>
        <w:t xml:space="preserve">3. Methodology</w:t>
      </w:r>
    </w:p>
    <w:p>
      <w:pPr>
        <w:pStyle w:val="FirstParagraph"/>
      </w:pPr>
      <w:r>
        <w:t xml:space="preserve">This study employs a qualitative research approach, combining interviews with local tailors in Caracas, observational data from workshops, and analysis of economic reports relevant to Venezuela's textile industry. A total of 15 tailors across different neighborhoods were interviewed to gather insights into their daily operations, challenges faced, and future aspirations. The data collected was analyzed thematically to identify patterns related to resilience, innovation, and community impact.</w:t>
      </w:r>
    </w:p>
    <w:p>
      <w:pPr>
        <w:pStyle w:val="BodyText"/>
      </w:pPr>
      <w:r>
        <w:t xml:space="preserve">Additionally, the thesis references secondary sources such as government publications on economic conditions in Venezuela and reports from non-governmental organizations (NGOs) focused on supporting artisanal sectors. These sources provide context for understanding the broader socio-economic environment in which tailors operate.</w:t>
      </w:r>
    </w:p>
    <w:bookmarkEnd w:id="22"/>
    <w:bookmarkStart w:id="23" w:name="case-studies-tailors-in-caracas"/>
    <w:p>
      <w:pPr>
        <w:pStyle w:val="Heading2"/>
      </w:pPr>
      <w:r>
        <w:t xml:space="preserve">4. Case Studies: Tailors in Caracas</w:t>
      </w:r>
    </w:p>
    <w:p>
      <w:pPr>
        <w:pStyle w:val="FirstParagraph"/>
      </w:pPr>
      <w:r>
        <w:rPr>
          <w:bCs/>
          <w:b/>
        </w:rPr>
        <w:t xml:space="preserve">Case Study 1: Maria Gonzalez, Tailor of El Abra</w:t>
      </w:r>
      <w:r>
        <w:br/>
      </w:r>
      <w:r>
        <w:t xml:space="preserve">Maria Gonzalez, a third-generation tailor based in the El Abra neighborhood of Caracas, has maintained her workshop for over 30 years. Despite rising costs of materials and a decline in clientele due to economic hardship, she emphasizes the importance of preserving traditional techniques. Her work includes custom suits and bridal gowns, which are highly valued by clients who prioritize quality over cost.</w:t>
      </w:r>
    </w:p>
    <w:p>
      <w:pPr>
        <w:pStyle w:val="BodyText"/>
      </w:pPr>
      <w:r>
        <w:rPr>
          <w:bCs/>
          <w:b/>
        </w:rPr>
        <w:t xml:space="preserve">Case Study 2: Carlos Ramirez, Tailor in La Vega</w:t>
      </w:r>
      <w:r>
        <w:br/>
      </w:r>
      <w:r>
        <w:t xml:space="preserve">Carlos Ramirez operates a small atelier in La Vega, where he combines traditional tailoring with modern designs. He has adapted to the economic crisis by offering affordable repair services and using locally sourced fabrics. His approach reflects a growing trend among Caracas tailors: blending tradition with practicality to meet the needs of diverse clients.</w:t>
      </w:r>
    </w:p>
    <w:bookmarkEnd w:id="23"/>
    <w:bookmarkStart w:id="24" w:name="challenges-faced-by-tailors-in-caracas"/>
    <w:p>
      <w:pPr>
        <w:pStyle w:val="Heading2"/>
      </w:pPr>
      <w:r>
        <w:t xml:space="preserve">5. Challenges Faced by Tailors in Caracas</w:t>
      </w:r>
    </w:p>
    <w:p>
      <w:pPr>
        <w:numPr>
          <w:ilvl w:val="0"/>
          <w:numId w:val="1001"/>
        </w:numPr>
        <w:pStyle w:val="Compact"/>
      </w:pPr>
      <w:r>
        <w:rPr>
          <w:bCs/>
          <w:b/>
        </w:rPr>
        <w:t xml:space="preserve">Economic Instability:</w:t>
      </w:r>
      <w:r>
        <w:t xml:space="preserve"> </w:t>
      </w:r>
      <w:r>
        <w:t xml:space="preserve">Hyperinflation and currency fluctuations have made it difficult for tailors to afford high-quality materials and maintain competitive pricing.</w:t>
      </w:r>
    </w:p>
    <w:p>
      <w:pPr>
        <w:numPr>
          <w:ilvl w:val="0"/>
          <w:numId w:val="1001"/>
        </w:numPr>
        <w:pStyle w:val="Compact"/>
      </w:pPr>
      <w:r>
        <w:rPr>
          <w:bCs/>
          <w:b/>
        </w:rPr>
        <w:t xml:space="preserve">Limited Access to Resources:</w:t>
      </w:r>
      <w:r>
        <w:t xml:space="preserve"> </w:t>
      </w:r>
      <w:r>
        <w:t xml:space="preserve">Import restrictions have reduced the availability of specialized fabrics, forcing tailors to rely on local suppliers with varying quality standards.</w:t>
      </w:r>
    </w:p>
    <w:p>
      <w:pPr>
        <w:numPr>
          <w:ilvl w:val="0"/>
          <w:numId w:val="1001"/>
        </w:numPr>
        <w:pStyle w:val="Compact"/>
      </w:pPr>
      <w:r>
        <w:rPr>
          <w:bCs/>
          <w:b/>
        </w:rPr>
        <w:t xml:space="preserve">Competition from Fast Fashion:</w:t>
      </w:r>
      <w:r>
        <w:t xml:space="preserve"> </w:t>
      </w:r>
      <w:r>
        <w:t xml:space="preserve">The proliferation of cheap, mass-produced clothing has led to a decline in demand for custom-made garments.</w:t>
      </w:r>
    </w:p>
    <w:p>
      <w:pPr>
        <w:numPr>
          <w:ilvl w:val="0"/>
          <w:numId w:val="1001"/>
        </w:numPr>
        <w:pStyle w:val="Compact"/>
      </w:pPr>
      <w:r>
        <w:rPr>
          <w:bCs/>
          <w:b/>
        </w:rPr>
        <w:t xml:space="preserve">Social and Cultural Shifts:</w:t>
      </w:r>
      <w:r>
        <w:t xml:space="preserve"> </w:t>
      </w:r>
      <w:r>
        <w:t xml:space="preserve">Younger generations in Caracas often prefer Western fashion trends, which may not align with traditional tailoring styles.</w:t>
      </w:r>
    </w:p>
    <w:bookmarkEnd w:id="24"/>
    <w:bookmarkStart w:id="25" w:name="opportunities-for-tailors-in-caracas"/>
    <w:p>
      <w:pPr>
        <w:pStyle w:val="Heading2"/>
      </w:pPr>
      <w:r>
        <w:t xml:space="preserve">6. Opportunities for Tailors in Caracas</w:t>
      </w:r>
    </w:p>
    <w:p>
      <w:pPr>
        <w:numPr>
          <w:ilvl w:val="0"/>
          <w:numId w:val="1002"/>
        </w:numPr>
        <w:pStyle w:val="Compact"/>
      </w:pPr>
      <w:r>
        <w:rPr>
          <w:bCs/>
          <w:b/>
        </w:rPr>
        <w:t xml:space="preserve">Cultural Preservation:</w:t>
      </w:r>
      <w:r>
        <w:t xml:space="preserve"> </w:t>
      </w:r>
      <w:r>
        <w:t xml:space="preserve">Tailors can play a key role in preserving Venezuela's rich textile heritage by promoting traditional techniques through workshops and educational programs.</w:t>
      </w:r>
    </w:p>
    <w:p>
      <w:pPr>
        <w:numPr>
          <w:ilvl w:val="0"/>
          <w:numId w:val="1002"/>
        </w:numPr>
        <w:pStyle w:val="Compact"/>
      </w:pPr>
      <w:r>
        <w:rPr>
          <w:bCs/>
          <w:b/>
        </w:rPr>
        <w:t xml:space="preserve">Sustainable Practices:</w:t>
      </w:r>
      <w:r>
        <w:t xml:space="preserve"> </w:t>
      </w:r>
      <w:r>
        <w:t xml:space="preserve">Emphasizing eco-friendly materials and ethical production methods could position tailors as leaders in the sustainable fashion movement.</w:t>
      </w:r>
    </w:p>
    <w:p>
      <w:pPr>
        <w:numPr>
          <w:ilvl w:val="0"/>
          <w:numId w:val="1002"/>
        </w:numPr>
        <w:pStyle w:val="Compact"/>
      </w:pPr>
      <w:r>
        <w:rPr>
          <w:bCs/>
          <w:b/>
        </w:rPr>
        <w:t xml:space="preserve">Collaborations with Local Businesses:</w:t>
      </w:r>
      <w:r>
        <w:t xml:space="preserve"> </w:t>
      </w:r>
      <w:r>
        <w:t xml:space="preserve">Partnering with other small businesses, such as boutiques or designers, can help tailors reach new markets and diversify their client base.</w:t>
      </w:r>
    </w:p>
    <w:p>
      <w:pPr>
        <w:numPr>
          <w:ilvl w:val="0"/>
          <w:numId w:val="1002"/>
        </w:numPr>
        <w:pStyle w:val="Compact"/>
      </w:pPr>
      <w:r>
        <w:rPr>
          <w:bCs/>
          <w:b/>
        </w:rPr>
        <w:t xml:space="preserve">Digital Integration:</w:t>
      </w:r>
      <w:r>
        <w:t xml:space="preserve"> </w:t>
      </w:r>
      <w:r>
        <w:t xml:space="preserve">Utilizing social media platforms to showcase work and attract clients from across Venezuela could expand the reach of Caracas-based tailors.</w:t>
      </w:r>
    </w:p>
    <w:bookmarkEnd w:id="25"/>
    <w:bookmarkStart w:id="26" w:name="conclusion"/>
    <w:p>
      <w:pPr>
        <w:pStyle w:val="Heading2"/>
      </w:pPr>
      <w:r>
        <w:t xml:space="preserve">7. Conclusion</w:t>
      </w:r>
    </w:p>
    <w:p>
      <w:pPr>
        <w:pStyle w:val="FirstParagraph"/>
      </w:pPr>
      <w:r>
        <w:t xml:space="preserve">Tailors in Caracas, Venezuela, represent a vital link between tradition and innovation in an economy marked by uncertainty. Their ability to adapt to changing conditions while preserving skilled craftsmanship underscores the resilience of local artisans. This undergraduate thesis highlights the importance of supporting tailors through policy initiatives, community programs, and consumer awareness campaigns. By recognizing their contributions to both cultural heritage and economic sustainability, Caracas can foster a thriving environment for tailors in the years ahead.</w:t>
      </w:r>
    </w:p>
    <w:p>
      <w:pPr>
        <w:pStyle w:val="BodyText"/>
      </w:pPr>
      <w:r>
        <w:rPr>
          <w:bCs/>
          <w:b/>
        </w:rPr>
        <w:t xml:space="preserve">Keywords:</w:t>
      </w:r>
      <w:r>
        <w:t xml:space="preserve"> </w:t>
      </w:r>
      <w:r>
        <w:t xml:space="preserve">Undergraduate Thesis, Tailor, Venezuela Caracas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Tailors in Caracas, Venezuela</dc:title>
  <dc:creator/>
  <dc:language>en</dc:language>
  <cp:keywords/>
  <dcterms:created xsi:type="dcterms:W3CDTF">2026-07-23T04:46:16Z</dcterms:created>
  <dcterms:modified xsi:type="dcterms:W3CDTF">2026-07-23T04:46:16Z</dcterms:modified>
</cp:coreProperties>
</file>

<file path=docProps/custom.xml><?xml version="1.0" encoding="utf-8"?>
<Properties xmlns="http://schemas.openxmlformats.org/officeDocument/2006/custom-properties" xmlns:vt="http://schemas.openxmlformats.org/officeDocument/2006/docPropsVTypes"/>
</file>