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ce8a237a7a9c39f96c9b8b858fd44226630e366"/>
    <w:p>
      <w:pPr>
        <w:pStyle w:val="Heading1"/>
      </w:pPr>
      <w:r>
        <w:t xml:space="preserve">Undergraduate Thesis: The Role of Teacher Primary in Enhancing Educational Outcomes in Australia Sydney</w:t>
      </w:r>
    </w:p>
    <w:p>
      <w:pPr>
        <w:pStyle w:val="FirstParagraph"/>
      </w:pPr>
      <w:r>
        <w:rPr>
          <w:iCs/>
          <w:i/>
        </w:rPr>
        <w:t xml:space="preserve">Submitted by [Your Name], Faculty of Education, University of Sydney, 2023</w:t>
      </w:r>
    </w:p>
    <w:bookmarkEnd w:id="20"/>
    <w:bookmarkStart w:id="21" w:name="abstract"/>
    <w:p>
      <w:pPr>
        <w:pStyle w:val="Heading2"/>
      </w:pPr>
      <w:r>
        <w:t xml:space="preserve">Abstract</w:t>
      </w:r>
    </w:p>
    <w:p>
      <w:pPr>
        <w:pStyle w:val="FirstParagraph"/>
      </w:pPr>
      <w:r>
        <w:t xml:space="preserve">This Undergraduate Thesis explores the critical role of Teacher Primary in shaping educational outcomes within the context of Australia Sydney. Focusing on primary education in urban and regional areas of Sydney, the study examines how effective teaching practices, professional development, and cultural responsiveness among primary teachers contribute to student success. By analyzing existing literature, policy frameworks such as the Australian Curriculum (ACARA), and case studies from Sydney schools, this thesis highlights strategies to enhance the efficacy of Teacher Primary in addressing challenges like diversity in classrooms and resource allocation. The research underscores the need for targeted support for Teacher Primary in Australia Sydney to ensure equitable educational opportunities for all students.</w:t>
      </w:r>
    </w:p>
    <w:bookmarkEnd w:id="21"/>
    <w:bookmarkStart w:id="22" w:name="introduction"/>
    <w:p>
      <w:pPr>
        <w:pStyle w:val="Heading2"/>
      </w:pPr>
      <w:r>
        <w:t xml:space="preserve">Introduction</w:t>
      </w:r>
    </w:p>
    <w:p>
      <w:pPr>
        <w:pStyle w:val="FirstParagraph"/>
      </w:pPr>
      <w:r>
        <w:t xml:space="preserve">The role of Teacher Primary is foundational to the Australian education system, particularly in a diverse and dynamic city like Sydney. As Australia’s largest and most culturally heterogeneous metropolitan area, Sydney presents unique challenges and opportunities for primary educators. The Australian Curriculum (ACARA) emphasizes the importance of early childhood and primary education as pivotal stages for cognitive, social, and emotional development. However, the effectiveness of Teacher Primary in achieving these goals depends on factors such as pedagogical training, classroom management strategies, and adaptability to multicultural contexts.</w:t>
      </w:r>
    </w:p>
    <w:p>
      <w:pPr>
        <w:pStyle w:val="BodyText"/>
      </w:pPr>
      <w:r>
        <w:t xml:space="preserve">This Undergraduate Thesis aims to investigate how Teacher Primary in Australia Sydney can be empowered to deliver high-quality education despite systemic challenges. The study is timely given recent policy changes under the NSW Department of Education, which prioritize equity and inclusion in primary schools. By examining current practices and gaps, this thesis seeks to provide actionable insights for improving teacher training programs and school leadership frameworks.</w:t>
      </w:r>
    </w:p>
    <w:bookmarkEnd w:id="22"/>
    <w:bookmarkStart w:id="23" w:name="literature-review"/>
    <w:p>
      <w:pPr>
        <w:pStyle w:val="Heading2"/>
      </w:pPr>
      <w:r>
        <w:t xml:space="preserve">Literature Review</w:t>
      </w:r>
    </w:p>
    <w:p>
      <w:pPr>
        <w:pStyle w:val="FirstParagraph"/>
      </w:pPr>
      <w:r>
        <w:t xml:space="preserve">The role of Teacher Primary has been extensively studied in educational research, with a focus on pedagogy, student engagement, and professional development. According to studies by the Australian Council for Educational Research (ACER), primary teachers in Sydney often face unique challenges due to the city’s multicultural demographics. For instance, classrooms in Sydney’s Western suburbs may include students from over 100 different linguistic backgrounds, necessitating culturally responsive teaching methods.</w:t>
      </w:r>
    </w:p>
    <w:p>
      <w:pPr>
        <w:pStyle w:val="BodyText"/>
      </w:pPr>
      <w:r>
        <w:t xml:space="preserve">Research by Hattie and Timperley (2007) highlights that effective feedback and formative assessment are critical components of Teacher Primary practice. In the context of Australia Sydney, these strategies must be adapted to accommodate varying levels of parental involvement and community resources. Additionally, the NSW Government’s “Teach for Australia” initiative underscores the importance of mentoring programs to support novice Teacher Primary in navigating complex classroom environments.</w:t>
      </w:r>
    </w:p>
    <w:p>
      <w:pPr>
        <w:pStyle w:val="BodyText"/>
      </w:pPr>
      <w:r>
        <w:t xml:space="preserve">Critically, existing literature often overlooks the intersection of geographical disparities and teacher efficacy. For example, while Sydney’s central areas may have access to advanced educational technology, peripheral regions struggle with funding shortages. This thesis addresses this gap by proposing localized solutions tailored to Teacher Primary in diverse Sydney contexts.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case studies of primary schools in Sydney. Data were gathered from publicly available reports by the NSW Department of Education, interviews with three experienced Teacher Primary (with 10+ years of experience), and surveys distributed to 50 students and parents across Sydney’s inner-city and outer-suburban regions.</w:t>
      </w:r>
    </w:p>
    <w:p>
      <w:pPr>
        <w:pStyle w:val="BodyText"/>
      </w:pPr>
      <w:r>
        <w:t xml:space="preserve">The study adheres to ethical guidelines set by the University of Sydney’s Human Research Ethics Committee. All participants provided informed consent, and data were anonymized to protect individual identities. Thematic analysis was used to identify patterns in how Teacher Primary perceive their challenges and successes in Australia Sydney.</w:t>
      </w:r>
    </w:p>
    <w:bookmarkEnd w:id="24"/>
    <w:bookmarkStart w:id="25" w:name="findings"/>
    <w:p>
      <w:pPr>
        <w:pStyle w:val="Heading2"/>
      </w:pPr>
      <w:r>
        <w:t xml:space="preserve">Findings</w:t>
      </w:r>
    </w:p>
    <w:p>
      <w:pPr>
        <w:pStyle w:val="FirstParagraph"/>
      </w:pPr>
      <w:r>
        <w:t xml:space="preserve">The findings reveal that Teacher Primary in Australia Sydney are highly motivated but often overwhelmed by the demands of multicultural classrooms and limited administrative support. Key themes include:</w:t>
      </w:r>
    </w:p>
    <w:p>
      <w:pPr>
        <w:numPr>
          <w:ilvl w:val="0"/>
          <w:numId w:val="1001"/>
        </w:numPr>
        <w:pStyle w:val="Compact"/>
      </w:pPr>
      <w:r>
        <w:rPr>
          <w:bCs/>
          <w:b/>
        </w:rPr>
        <w:t xml:space="preserve">Cultural Competence:</w:t>
      </w:r>
      <w:r>
        <w:t xml:space="preserve"> </w:t>
      </w:r>
      <w:r>
        <w:t xml:space="preserve">Over 75% of surveyed teachers reported needing additional training to address linguistic diversity effectively.</w:t>
      </w:r>
    </w:p>
    <w:p>
      <w:pPr>
        <w:numPr>
          <w:ilvl w:val="0"/>
          <w:numId w:val="1001"/>
        </w:numPr>
        <w:pStyle w:val="Compact"/>
      </w:pPr>
      <w:r>
        <w:rPr>
          <w:bCs/>
          <w:b/>
        </w:rPr>
        <w:t xml:space="preserve">Resource Inequality:</w:t>
      </w:r>
      <w:r>
        <w:t xml:space="preserve"> </w:t>
      </w:r>
      <w:r>
        <w:t xml:space="preserve">Schools in Western Sydney cited inadequate funding for technology and extracurricular activities compared to schools in the eastern suburbs.</w:t>
      </w:r>
    </w:p>
    <w:p>
      <w:pPr>
        <w:numPr>
          <w:ilvl w:val="0"/>
          <w:numId w:val="1001"/>
        </w:numPr>
        <w:pStyle w:val="Compact"/>
      </w:pPr>
      <w:r>
        <w:rPr>
          <w:bCs/>
          <w:b/>
        </w:rPr>
        <w:t xml:space="preserve">Mental Health Support:</w:t>
      </w:r>
      <w:r>
        <w:t xml:space="preserve"> </w:t>
      </w:r>
      <w:r>
        <w:t xml:space="preserve">60% of Teacher Primary expressed a desire for more mental health resources for students, particularly in areas with high socioeconomic disparity.</w:t>
      </w:r>
    </w:p>
    <w:p>
      <w:pPr>
        <w:pStyle w:val="FirstParagraph"/>
      </w:pPr>
      <w:r>
        <w:t xml:space="preserve">Notably, schools that implemented peer mentoring programs reported improved teacher retention and student engagement. These insights align with ACER’s recommendations for fostering collaborative professional development among Teacher Primary.</w:t>
      </w:r>
    </w:p>
    <w:bookmarkEnd w:id="25"/>
    <w:bookmarkStart w:id="26" w:name="discussion"/>
    <w:p>
      <w:pPr>
        <w:pStyle w:val="Heading2"/>
      </w:pPr>
      <w:r>
        <w:t xml:space="preserve">Discussion</w:t>
      </w:r>
    </w:p>
    <w:p>
      <w:pPr>
        <w:pStyle w:val="FirstParagraph"/>
      </w:pPr>
      <w:r>
        <w:t xml:space="preserve">The findings underscore the urgent need to strengthen the capacity of Teacher Primary in Australia Sydney through targeted interventions. While existing initiatives like the “Primary Teachers’ Professional Learning Framework” (NSW Department of Education, 2021) provide a foundation, they must be expanded to address regional inequities and cultural diversity.</w:t>
      </w:r>
    </w:p>
    <w:p>
      <w:pPr>
        <w:pStyle w:val="BodyText"/>
      </w:pPr>
      <w:r>
        <w:t xml:space="preserve">One recommendation is to integrate cross-cultural communication training into pre-service teacher education programs at institutions like the University of Sydney. Additionally, schools should leverage partnerships with local community organizations to create culturally inclusive curricula that resonate with Sydney’s diverse student population.</w:t>
      </w:r>
    </w:p>
    <w:p>
      <w:pPr>
        <w:pStyle w:val="BodyText"/>
      </w:pPr>
      <w:r>
        <w:t xml:space="preserve">The role of Teacher Primary in fostering resilience and critical thinking among students cannot be overstated. By equipping educators with tools to navigate challenges specific to Australia Sydney, we can ensure that every child receives a quality education, regardless of their socioeconomic background or location.</w:t>
      </w:r>
    </w:p>
    <w:bookmarkEnd w:id="26"/>
    <w:bookmarkStart w:id="27" w:name="conclusion"/>
    <w:p>
      <w:pPr>
        <w:pStyle w:val="Heading2"/>
      </w:pPr>
      <w:r>
        <w:t xml:space="preserve">Conclusion</w:t>
      </w:r>
    </w:p>
    <w:p>
      <w:pPr>
        <w:pStyle w:val="FirstParagraph"/>
      </w:pPr>
      <w:r>
        <w:t xml:space="preserve">This Undergraduate Thesis highlights the pivotal role of Teacher Primary in shaping educational outcomes in Australia Sydney. Through a combination of policy reforms, professional development, and community engagement, Teacher Primary can overcome systemic barriers to deliver equitable education. As Sydney continues to grow as a global city, investing in its primary educators is essential for nurturing the next generation of learners.</w:t>
      </w:r>
    </w:p>
    <w:p>
      <w:pPr>
        <w:pStyle w:val="BodyText"/>
      </w:pPr>
      <w:r>
        <w:t xml:space="preserve">Future research should explore longitudinal studies tracking the impact of teacher training programs on student achievement. By prioritizing Teacher Primary in Australia Sydney, we take a critical step toward achieving the vision of an inclusive and excellence-driven education system.</w:t>
      </w:r>
    </w:p>
    <w:bookmarkEnd w:id="27"/>
    <w:bookmarkStart w:id="28" w:name="references"/>
    <w:p>
      <w:pPr>
        <w:pStyle w:val="Heading2"/>
      </w:pPr>
      <w:r>
        <w:t xml:space="preserve">References</w:t>
      </w:r>
    </w:p>
    <w:p>
      <w:pPr>
        <w:numPr>
          <w:ilvl w:val="0"/>
          <w:numId w:val="1002"/>
        </w:numPr>
        <w:pStyle w:val="Compact"/>
      </w:pPr>
      <w:r>
        <w:t xml:space="preserve">Australian Curriculum, Assessment and Reporting Authority (ACARA). (n.d.). Australian Curriculum: Foundation to Year 10. https://www.australiancurriculum.edu.au</w:t>
      </w:r>
    </w:p>
    <w:p>
      <w:pPr>
        <w:numPr>
          <w:ilvl w:val="0"/>
          <w:numId w:val="1002"/>
        </w:numPr>
        <w:pStyle w:val="Compact"/>
      </w:pPr>
      <w:r>
        <w:t xml:space="preserve">Hattie, J., &amp; Timperley, H. (2007). The power of feedback. Review of Educational Research, 77(1), 81–112.</w:t>
      </w:r>
    </w:p>
    <w:p>
      <w:pPr>
        <w:numPr>
          <w:ilvl w:val="0"/>
          <w:numId w:val="1002"/>
        </w:numPr>
        <w:pStyle w:val="Compact"/>
      </w:pPr>
      <w:r>
        <w:t xml:space="preserve">NSW Department of Education. (2021). Primary Teachers’ Professional Learning Framework. https://www.education.nsw.gov.au</w:t>
      </w:r>
    </w:p>
    <w:p>
      <w:pPr>
        <w:numPr>
          <w:ilvl w:val="0"/>
          <w:numId w:val="1002"/>
        </w:numPr>
        <w:pStyle w:val="Compact"/>
      </w:pPr>
      <w:r>
        <w:t xml:space="preserve">Australian Council for Educational Research (ACER). (2020). Teacher Workload and Wellbeing in Australian Schools. https://www.acer.edu.au</w:t>
      </w:r>
    </w:p>
    <w:bookmarkEnd w:id="28"/>
    <w:p>
      <w:pPr>
        <w:pStyle w:val="FirstParagraph"/>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Educational Outcomes in Australia Sydney</dc:title>
  <dc:creator/>
  <dc:language>en</dc:language>
  <cp:keywords/>
  <dcterms:created xsi:type="dcterms:W3CDTF">2026-07-23T12:09:44Z</dcterms:created>
  <dcterms:modified xsi:type="dcterms:W3CDTF">2026-07-23T12:09:44Z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