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4e124829f5cd0fc0e764e77b1edf564f180f48"/>
    <w:p>
      <w:pPr>
        <w:pStyle w:val="Heading1"/>
      </w:pPr>
      <w:r>
        <w:t xml:space="preserve">Undergraduate Thesis on Teacher Primary in DR Congo Kinshasa</w:t>
      </w:r>
    </w:p>
    <w:bookmarkStart w:id="20" w:name="abstract"/>
    <w:p>
      <w:pPr>
        <w:pStyle w:val="Heading2"/>
      </w:pPr>
      <w:r>
        <w:t xml:space="preserve">Abstract</w:t>
      </w:r>
    </w:p>
    <w:p>
      <w:pPr>
        <w:pStyle w:val="FirstParagraph"/>
      </w:pPr>
      <w:r>
        <w:t xml:space="preserve">This Undergraduate Thesis explores the critical role of primary teachers in DR Congo Kinshasa, emphasizing their impact on the educational development of young children. The study addresses challenges faced by primary teachers in this region, including resource limitations and pedagogical training gaps. It also proposes strategies to enhance teacher effectiveness and improve access to quality education for all students in Kinshasa.</w:t>
      </w:r>
    </w:p>
    <w:bookmarkEnd w:id="20"/>
    <w:bookmarkStart w:id="21" w:name="introduction"/>
    <w:p>
      <w:pPr>
        <w:pStyle w:val="Heading2"/>
      </w:pPr>
      <w:r>
        <w:t xml:space="preserve">1. Introduction</w:t>
      </w:r>
    </w:p>
    <w:p>
      <w:pPr>
        <w:pStyle w:val="FirstParagraph"/>
      </w:pPr>
      <w:r>
        <w:t xml:space="preserve">In the context of DR Congo Kinshasa, primary education serves as the cornerstone of national development, yet it faces significant challenges that hinder its potential. This Undergraduate Thesis focuses on Teacher Primary within this dynamic setting, analyzing their contributions to shaping future generations and addressing systemic barriers to educational equity. By examining the socio-economic and political landscape of Kinshasa, the study underscores the urgent need for policy reforms and community-driven initiatives to support Teacher Primary in fulfilling their vital roles.</w:t>
      </w:r>
    </w:p>
    <w:bookmarkEnd w:id="21"/>
    <w:bookmarkStart w:id="22" w:name="contextual-background"/>
    <w:p>
      <w:pPr>
        <w:pStyle w:val="Heading2"/>
      </w:pPr>
      <w:r>
        <w:t xml:space="preserve">2. Contextual Background</w:t>
      </w:r>
    </w:p>
    <w:p>
      <w:pPr>
        <w:pStyle w:val="FirstParagraph"/>
      </w:pPr>
      <w:r>
        <w:t xml:space="preserve">DR Congo Kinshasa is a hub of cultural diversity and economic activity in Central Africa. However, its education system often struggles with inadequate infrastructure, underfunded schools, and insufficient teacher training programs. Primary teachers in Kinshasa are tasked with educating children from diverse backgrounds, many of whom come from marginalized communities. The challenges they encounter—such as overcrowded classrooms, limited access to teaching materials, and inconsistent curriculum implementation—highlight the need for targeted interventions to strengthen Teacher Primary capacity in this region.</w:t>
      </w:r>
    </w:p>
    <w:bookmarkEnd w:id="22"/>
    <w:bookmarkStart w:id="23" w:name="X30a9c528014eef8b3a2d8b7b9e053e02c25eff7"/>
    <w:p>
      <w:pPr>
        <w:pStyle w:val="Heading2"/>
      </w:pPr>
      <w:r>
        <w:t xml:space="preserve">3. The Role of Teacher Primary in DR Congo Kinshasa</w:t>
      </w:r>
    </w:p>
    <w:p>
      <w:pPr>
        <w:pStyle w:val="FirstParagraph"/>
      </w:pPr>
      <w:r>
        <w:t xml:space="preserve">Teacher Primary in DR Congo Kinshasa play a pivotal role in laying the foundation for lifelong learning. They are responsible for imparting fundamental skills such as literacy, numeracy, and critical thinking to children aged 6 to 12 years. Beyond academics, primary teachers also serve as mentors and role models, fostering social values and emotional development. In Kinshasa's urban environment, where socio-economic disparities are pronounced, Teacher Primary must navigate complex classroom dynamics while ensuring equitable opportunities for all students.</w:t>
      </w:r>
    </w:p>
    <w:bookmarkEnd w:id="23"/>
    <w:bookmarkStart w:id="24" w:name="X7534a072c1eb754672d469962adf8954a4d9ccc"/>
    <w:p>
      <w:pPr>
        <w:pStyle w:val="Heading2"/>
      </w:pPr>
      <w:r>
        <w:t xml:space="preserve">4. Challenges Faced by Teacher Primary in Kinshasa</w:t>
      </w:r>
    </w:p>
    <w:p>
      <w:pPr>
        <w:pStyle w:val="FirstParagraph"/>
      </w:pPr>
      <w:r>
        <w:t xml:space="preserve">The challenges confronting Teacher Primary in DR Congo Kinshasa are multifaceted. First, many schools lack basic infrastructure, including electricity, clean water, and adequate learning materials. Second, teacher training programs often fail to equip educators with the skills required to address diverse student needs or adapt to modern pedagogical approaches. Additionally, low salaries and limited career advancement opportunities contribute to high turnover rates among primary teachers. These factors undermine the quality of education and exacerbate inequalities in Kinshasa's educational landscape.</w:t>
      </w:r>
    </w:p>
    <w:bookmarkEnd w:id="24"/>
    <w:bookmarkStart w:id="25" w:name="case-studies-and-local-perspectives"/>
    <w:p>
      <w:pPr>
        <w:pStyle w:val="Heading2"/>
      </w:pPr>
      <w:r>
        <w:t xml:space="preserve">5. Case Studies and Local Perspectives</w:t>
      </w:r>
    </w:p>
    <w:p>
      <w:pPr>
        <w:pStyle w:val="FirstParagraph"/>
      </w:pPr>
      <w:r>
        <w:t xml:space="preserve">To contextualize these challenges, this study draws on interviews with Teacher Primary in Kinshasa’s urban and peri-urban areas. For example, one teacher from a public school in N’Djili reported that students often arrive without basic reading skills due to limited access to preschool education. Another teacher highlighted the lack of interactive teaching tools, which limits student engagement and learning outcomes. These narratives illustrate the urgent need for systemic support to empower Teacher Primary in Kinshasa.</w:t>
      </w:r>
    </w:p>
    <w:bookmarkEnd w:id="25"/>
    <w:bookmarkStart w:id="26" w:name="X42afc173bc5511c222ba234b711a5289b07d3b9"/>
    <w:p>
      <w:pPr>
        <w:pStyle w:val="Heading2"/>
      </w:pPr>
      <w:r>
        <w:t xml:space="preserve">6. Strategies for Improving Teacher Primary Performance</w:t>
      </w:r>
    </w:p>
    <w:p>
      <w:pPr>
        <w:pStyle w:val="FirstParagraph"/>
      </w:pPr>
      <w:r>
        <w:t xml:space="preserve">Addressing these challenges requires a multi-pronged approach. First, the government and non-governmental organizations (NGOs) must prioritize investments in school infrastructure and resource distribution. Second, teacher training programs should be reformed to include continuous professional development, emphasizing inclusive education practices and technology integration. Third, community involvement is crucial: parents and local leaders must collaborate with Teacher Primary to create supportive learning environments.</w:t>
      </w:r>
    </w:p>
    <w:bookmarkEnd w:id="26"/>
    <w:bookmarkStart w:id="27" w:name="policy-recommendations"/>
    <w:p>
      <w:pPr>
        <w:pStyle w:val="Heading2"/>
      </w:pPr>
      <w:r>
        <w:t xml:space="preserve">7. Policy Recommendations</w:t>
      </w:r>
    </w:p>
    <w:p>
      <w:pPr>
        <w:pStyle w:val="FirstParagraph"/>
      </w:pPr>
      <w:r>
        <w:t xml:space="preserve">This Undergraduate Thesis advocates for the following policy measures in DR Congo Kinshasa:</w:t>
      </w:r>
    </w:p>
    <w:p>
      <w:pPr>
        <w:numPr>
          <w:ilvl w:val="0"/>
          <w:numId w:val="1001"/>
        </w:numPr>
        <w:pStyle w:val="Compact"/>
      </w:pPr>
      <w:r>
        <w:rPr>
          <w:bCs/>
          <w:b/>
        </w:rPr>
        <w:t xml:space="preserve">Increase funding for primary education:</w:t>
      </w:r>
      <w:r>
        <w:t xml:space="preserve"> </w:t>
      </w:r>
      <w:r>
        <w:t xml:space="preserve">Allocate budgetary resources to improve school facilities and provide teaching materials.</w:t>
      </w:r>
    </w:p>
    <w:p>
      <w:pPr>
        <w:numPr>
          <w:ilvl w:val="0"/>
          <w:numId w:val="1001"/>
        </w:numPr>
        <w:pStyle w:val="Compact"/>
      </w:pPr>
      <w:r>
        <w:rPr>
          <w:bCs/>
          <w:b/>
        </w:rPr>
        <w:t xml:space="preserve">Enhance teacher training programs:</w:t>
      </w:r>
      <w:r>
        <w:t xml:space="preserve"> </w:t>
      </w:r>
      <w:r>
        <w:t xml:space="preserve">Integrate modules on child psychology, classroom management, and innovative teaching methods.</w:t>
      </w:r>
    </w:p>
    <w:p>
      <w:pPr>
        <w:numPr>
          <w:ilvl w:val="0"/>
          <w:numId w:val="1001"/>
        </w:numPr>
        <w:pStyle w:val="Compact"/>
      </w:pPr>
      <w:r>
        <w:rPr>
          <w:bCs/>
          <w:b/>
        </w:rPr>
        <w:t xml:space="preserve">Promote public-private partnerships:</w:t>
      </w:r>
      <w:r>
        <w:t xml:space="preserve"> </w:t>
      </w:r>
      <w:r>
        <w:t xml:space="preserve">Collaborate with local businesses and international donors to support educational initiatives.</w:t>
      </w:r>
    </w:p>
    <w:bookmarkEnd w:id="27"/>
    <w:bookmarkStart w:id="28" w:name="conclusion"/>
    <w:p>
      <w:pPr>
        <w:pStyle w:val="Heading2"/>
      </w:pPr>
      <w:r>
        <w:t xml:space="preserve">8. Conclusion</w:t>
      </w:r>
    </w:p>
    <w:p>
      <w:pPr>
        <w:pStyle w:val="FirstParagraph"/>
      </w:pPr>
      <w:r>
        <w:t xml:space="preserve">In conclusion, Teacher Primary in DR Congo Kinshasa are at the forefront of shaping the future of the nation. Their effectiveness is directly tied to the quality of education provided to children in one of Africa’s most populous cities. By addressing systemic challenges and implementing targeted strategies, stakeholders can empower Teacher Primary to overcome obstacles and deliver equitable, high-quality education for all students in Kinshasa. This Undergraduate Thesis underscores the importance of investing in primary teachers as a catalyst for sustainable development in DR Congo.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DR Congo Kinshasa</dc:title>
  <dc:creator/>
  <dc:language>en</dc:language>
  <cp:keywords/>
  <dcterms:created xsi:type="dcterms:W3CDTF">2026-07-22T21:48:03Z</dcterms:created>
  <dcterms:modified xsi:type="dcterms:W3CDTF">2026-07-22T21:48:03Z</dcterms:modified>
</cp:coreProperties>
</file>

<file path=docProps/custom.xml><?xml version="1.0" encoding="utf-8"?>
<Properties xmlns="http://schemas.openxmlformats.org/officeDocument/2006/custom-properties" xmlns:vt="http://schemas.openxmlformats.org/officeDocument/2006/docPropsVTypes"/>
</file>