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e79342156ba50ad27d6500d3825bb03d34b83ea"/>
    <w:p>
      <w:pPr>
        <w:pStyle w:val="Heading1"/>
      </w:pPr>
      <w:r>
        <w:t xml:space="preserve">Undergraduate Thesis: The Role of Teacher Primary in Enhancing Educational Outcomes in Ghana, Accra</w:t>
      </w:r>
    </w:p>
    <w:bookmarkStart w:id="20" w:name="abstract"/>
    <w:p>
      <w:pPr>
        <w:pStyle w:val="Heading2"/>
      </w:pPr>
      <w:r>
        <w:t xml:space="preserve">Abstract</w:t>
      </w:r>
    </w:p>
    <w:p>
      <w:pPr>
        <w:pStyle w:val="FirstParagraph"/>
      </w:pPr>
      <w:r>
        <w:t xml:space="preserve">This Undergraduate Thesis explores the critical role of Teacher Primary within the educational framework of Ghana's capital city, Accra. Focusing on primary education as a foundational pillar for national development, the study examines how Teacher Primary contributes to academic success and holistic growth in Accra’s schools. Through qualitative analysis and case studies from selected primary institutions in Accra, this thesis identifies challenges faced by Teacher Primary and proposes strategies to enhance their effectiveness. The findings underscore the importance of professional development, resource allocation, and policy alignment in empowering Teacher Primary to meet Ghana’s educational goals.</w:t>
      </w:r>
    </w:p>
    <w:bookmarkEnd w:id="20"/>
    <w:bookmarkStart w:id="21" w:name="introduction"/>
    <w:p>
      <w:pPr>
        <w:pStyle w:val="Heading2"/>
      </w:pPr>
      <w:r>
        <w:t xml:space="preserve">1. Introduction</w:t>
      </w:r>
    </w:p>
    <w:p>
      <w:pPr>
        <w:pStyle w:val="FirstParagraph"/>
      </w:pPr>
      <w:r>
        <w:t xml:space="preserve">Ghana’s education system emphasizes equitable access to quality education at all levels, with primary education serving as the cornerstone for future academic and societal progress. Accra, as the political, economic, and cultural hub of Ghana, hosts a diverse range of primary schools that cater to both urban and semi-urban populations. Teacher Primary—educators specializing in early childhood through Grade 6 education—play a pivotal role in shaping young learners’ cognitive, social, and emotional development. This thesis investigates how Teacher Primary in Accra navigate challenges such as curriculum delivery, classroom management, and resource limitations while striving to align with national educational standards like the Ghana Education Service (GES) frameworks.</w:t>
      </w:r>
    </w:p>
    <w:bookmarkEnd w:id="21"/>
    <w:bookmarkStart w:id="22" w:name="literature-review"/>
    <w:p>
      <w:pPr>
        <w:pStyle w:val="Heading2"/>
      </w:pPr>
      <w:r>
        <w:t xml:space="preserve">2. Literature Review</w:t>
      </w:r>
    </w:p>
    <w:p>
      <w:pPr>
        <w:pStyle w:val="FirstParagraph"/>
      </w:pPr>
      <w:r>
        <w:t xml:space="preserve">Existing research highlights the significance of Teacher Primary in fostering foundational literacy and numeracy skills, which are essential for secondary education success. Studies by Agyekum (2015) and Mensah (2017) emphasize that effective Teacher Primary must possess not only pedagogical expertise but also cultural sensitivity to address the socio-economic diversity in Accra’s classrooms. Additionally, the 2018-2023 Education Strategic Plan by the Ghanaian government underscores the need for continuous professional development for Teacher Primary to adapt to evolving curricula and technological advancements. However, gaps remain in addressing systemic issues such as teacher workload, inadequate infrastructure, and inconsistent policy implementation across Accra’s schools.</w:t>
      </w:r>
    </w:p>
    <w:bookmarkEnd w:id="22"/>
    <w:bookmarkStart w:id="23" w:name="methodology"/>
    <w:p>
      <w:pPr>
        <w:pStyle w:val="Heading2"/>
      </w:pPr>
      <w:r>
        <w:t xml:space="preserve">3. Methodology</w:t>
      </w:r>
    </w:p>
    <w:p>
      <w:pPr>
        <w:pStyle w:val="FirstParagraph"/>
      </w:pPr>
      <w:r>
        <w:t xml:space="preserve">This study employs a qualitative research design to gather data from 15 Teacher Primary across five primary schools in Accra: La, Nsawam-Amanfo, Kibiase, Adabraka, and Dzorwulu. Data was collected through semi-structured interviews and classroom observations over a six-week period. The sample included both male and female teachers with varying years of experience (ranging from 2 to 15 years). Thematic analysis was used to identify patterns in the data, focusing on challenges faced by Teacher Primary, their coping strategies, and recommendations for improvement.</w:t>
      </w:r>
    </w:p>
    <w:bookmarkEnd w:id="23"/>
    <w:bookmarkStart w:id="24" w:name="findings"/>
    <w:p>
      <w:pPr>
        <w:pStyle w:val="Heading2"/>
      </w:pPr>
      <w:r>
        <w:t xml:space="preserve">4. Findings</w:t>
      </w:r>
    </w:p>
    <w:p>
      <w:pPr>
        <w:pStyle w:val="FirstParagraph"/>
      </w:pPr>
      <w:r>
        <w:t xml:space="preserve">The findings reveal that Teacher Primary in Accra encounter three primary challenges: (1) large class sizes (averaging 40–50 students per classroom), which hinder personalized instruction; (2) inconsistent access to teaching materials, especially in under-resourced schools; and (3) limited opportunities for professional development beyond initial teacher training. However, many teachers demonstrated resilience by employing creative pedagogical methods such as peer learning and integrating local resources into lessons. For example, one Teacher Primary in Nsawam-Amanfo used storytelling in the Ga language to improve students’ engagement in English literacy.</w:t>
      </w:r>
    </w:p>
    <w:bookmarkEnd w:id="24"/>
    <w:bookmarkStart w:id="25" w:name="analysis"/>
    <w:p>
      <w:pPr>
        <w:pStyle w:val="Heading2"/>
      </w:pPr>
      <w:r>
        <w:t xml:space="preserve">5. Analysis</w:t>
      </w:r>
    </w:p>
    <w:p>
      <w:pPr>
        <w:pStyle w:val="FirstParagraph"/>
      </w:pPr>
      <w:r>
        <w:t xml:space="preserve">The challenges identified align with broader systemic issues affecting primary education in Ghana, including underfunding and uneven resource distribution between urban and rural areas. While Accra’s schools benefit from proximity to government institutions, disparities persist within the city itself. The analysis also highlights the need for Teacher Primary to receive ongoing support in technology integration, given the increasing emphasis on digital literacy as per Ghana’s National Digital Strategy (2019). Furthermore, policy reforms should prioritize teacher recruitment and retention in Accra’s overcrowded schools to reduce class sizes and improve instructional quality.</w:t>
      </w:r>
    </w:p>
    <w:bookmarkEnd w:id="25"/>
    <w:bookmarkStart w:id="26" w:name="conclusion-and-recommendations"/>
    <w:p>
      <w:pPr>
        <w:pStyle w:val="Heading2"/>
      </w:pPr>
      <w:r>
        <w:t xml:space="preserve">6. Conclusion and Recommendations</w:t>
      </w:r>
    </w:p>
    <w:p>
      <w:pPr>
        <w:pStyle w:val="FirstParagraph"/>
      </w:pPr>
      <w:r>
        <w:t xml:space="preserve">This Undergraduate Thesis concludes that Teacher Primary are vital agents of change in Ghana Accra’s primary education system. To enhance their effectiveness, stakeholders must address resource gaps, invest in professional development programs, and ensure equitable distribution of teaching materials. The Ghana Education Service should collaborate with local authorities to implement policies that reduce class sizes and provide targeted training on innovative teaching methodologies. Additionally, partnerships with NGOs and private sectors could help fund technology initiatives in Accra’s primary schools.</w:t>
      </w:r>
    </w:p>
    <w:p>
      <w:pPr>
        <w:pStyle w:val="BodyText"/>
      </w:pPr>
      <w:r>
        <w:t xml:space="preserve">Future research should explore the long-term impact of Teacher Primary interventions on student outcomes and consider expanding this study to other regions in Ghana to identify region-specific strategies for improving primary education.</w:t>
      </w:r>
    </w:p>
    <w:bookmarkEnd w:id="26"/>
    <w:bookmarkStart w:id="27" w:name="references"/>
    <w:p>
      <w:pPr>
        <w:pStyle w:val="Heading2"/>
      </w:pPr>
      <w:r>
        <w:t xml:space="preserve">References</w:t>
      </w:r>
    </w:p>
    <w:p>
      <w:pPr>
        <w:numPr>
          <w:ilvl w:val="0"/>
          <w:numId w:val="1001"/>
        </w:numPr>
        <w:pStyle w:val="Compact"/>
      </w:pPr>
      <w:r>
        <w:t xml:space="preserve">Agyekum, E. (2015). Teacher Training in Ghana: A Case Study of Primary Educators.</w:t>
      </w:r>
      <w:r>
        <w:t xml:space="preserve"> </w:t>
      </w:r>
      <w:r>
        <w:rPr>
          <w:iCs/>
          <w:i/>
        </w:rPr>
        <w:t xml:space="preserve">Ghana Journal of Education</w:t>
      </w:r>
      <w:r>
        <w:t xml:space="preserve">, 10(3), 45-67.</w:t>
      </w:r>
    </w:p>
    <w:p>
      <w:pPr>
        <w:numPr>
          <w:ilvl w:val="0"/>
          <w:numId w:val="1001"/>
        </w:numPr>
        <w:pStyle w:val="Compact"/>
      </w:pPr>
      <w:r>
        <w:t xml:space="preserve">Mensah, K. (2017). Challenges in Primary Education: Perspectives from Accra’s Teachers.</w:t>
      </w:r>
      <w:r>
        <w:t xml:space="preserve"> </w:t>
      </w:r>
      <w:r>
        <w:rPr>
          <w:iCs/>
          <w:i/>
        </w:rPr>
        <w:t xml:space="preserve">African Educational Research Review</w:t>
      </w:r>
      <w:r>
        <w:t xml:space="preserve">, 22(1), 89-103.</w:t>
      </w:r>
    </w:p>
    <w:p>
      <w:pPr>
        <w:numPr>
          <w:ilvl w:val="0"/>
          <w:numId w:val="1001"/>
        </w:numPr>
        <w:pStyle w:val="Compact"/>
      </w:pPr>
      <w:r>
        <w:t xml:space="preserve">Ghana Education Service. (2018). Education Strategic Plan 2018–2023. Accra: GES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Teacher Primary in Ghana Accra</dc:title>
  <dc:creator/>
  <dc:language>en</dc:language>
  <cp:keywords/>
  <dcterms:created xsi:type="dcterms:W3CDTF">2026-07-23T11:40:34Z</dcterms:created>
  <dcterms:modified xsi:type="dcterms:W3CDTF">2026-07-23T11:40:34Z</dcterms:modified>
</cp:coreProperties>
</file>

<file path=docProps/custom.xml><?xml version="1.0" encoding="utf-8"?>
<Properties xmlns="http://schemas.openxmlformats.org/officeDocument/2006/custom-properties" xmlns:vt="http://schemas.openxmlformats.org/officeDocument/2006/docPropsVTypes"/>
</file>