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Mumbai</w:t>
      </w:r>
    </w:p>
    <w:bookmarkStart w:id="30" w:name="Xdef9c5c95638ec6b3e4cdc20d90c011ac69f9c7"/>
    <w:p>
      <w:pPr>
        <w:pStyle w:val="Heading1"/>
      </w:pPr>
      <w:r>
        <w:t xml:space="preserve">Undergraduate Thesis: The Role of Teacher Primary in India Mumbai</w:t>
      </w:r>
    </w:p>
    <w:bookmarkStart w:id="20" w:name="abstract"/>
    <w:p>
      <w:pPr>
        <w:pStyle w:val="Heading2"/>
      </w:pPr>
      <w:r>
        <w:t xml:space="preserve">Abstract</w:t>
      </w:r>
    </w:p>
    <w:p>
      <w:pPr>
        <w:pStyle w:val="FirstParagraph"/>
      </w:pPr>
      <w:r>
        <w:t xml:space="preserve">This undergraduate thesis explores the critical role of primary teachers in shaping educational outcomes for children in India, with a specific focus on Mumbai. It examines the challenges faced by primary educators in urban settings, their pedagogical strategies, and the socio-cultural dynamics that influence teaching practices. The study emphasizes the importance of equipping Teacher Primary professionals with skills to address the unique needs of students in Mumbai’s diverse educational landscape.</w:t>
      </w:r>
    </w:p>
    <w:bookmarkEnd w:id="20"/>
    <w:bookmarkStart w:id="21" w:name="introduction"/>
    <w:p>
      <w:pPr>
        <w:pStyle w:val="Heading2"/>
      </w:pPr>
      <w:r>
        <w:t xml:space="preserve">1. Introduction</w:t>
      </w:r>
    </w:p>
    <w:p>
      <w:pPr>
        <w:pStyle w:val="FirstParagraph"/>
      </w:pPr>
      <w:r>
        <w:t xml:space="preserve">Primary education is the cornerstone of a child’s development, laying the foundation for lifelong learning and societal progress. In India, where access to quality education remains a challenge, Teacher Primary professionals play an indispensable role in bridging gaps between policy and practice. Mumbai, as one of India’s most populous cities, presents a unique context for primary education due to its socio-economic diversity, rapid urbanization, and varying levels of educational infrastructure. This thesis investigates the multifaceted responsibilities of Teacher Primary educators in Mumbai and highlights strategies to enhance their effectiveness in fostering holistic development among students.</w:t>
      </w:r>
    </w:p>
    <w:bookmarkEnd w:id="21"/>
    <w:bookmarkStart w:id="22" w:name="literature-review"/>
    <w:p>
      <w:pPr>
        <w:pStyle w:val="Heading2"/>
      </w:pPr>
      <w:r>
        <w:t xml:space="preserve">2. Literature Review</w:t>
      </w:r>
    </w:p>
    <w:p>
      <w:pPr>
        <w:pStyle w:val="FirstParagraph"/>
      </w:pPr>
      <w:r>
        <w:t xml:space="preserve">The role of primary teachers has been extensively studied globally, with a growing emphasis on their influence on early childhood learning outcomes. In India, research underscores the importance of teacher training, classroom management, and culturally responsive pedagogy in improving educational equity (Dwivedi &amp; Sharma, 2019). However, studies specific to Mumbai reveal unique challenges such as overcrowded classrooms, resource constraints in government schools, and the need for teachers to navigate diverse student backgrounds.</w:t>
      </w:r>
    </w:p>
    <w:p>
      <w:pPr>
        <w:pStyle w:val="BodyText"/>
      </w:pPr>
      <w:r>
        <w:t xml:space="preserve">Previous research highlights that Teacher Primary educators in urban areas like Mumbai often act as mentors, counselors, and community liaisons due to the socio-economic disparities among students. This dual role requires not only pedagogical expertise but also emotional resilience (Patel &amp; Desai, 2021). Furthermore, the integration of technology in classrooms and adherence to national curricula such as NCERT guidelines have become critical areas of focus for Teacher Primary professionals.</w:t>
      </w:r>
    </w:p>
    <w:bookmarkEnd w:id="22"/>
    <w:bookmarkStart w:id="23" w:name="methodology"/>
    <w:p>
      <w:pPr>
        <w:pStyle w:val="Heading2"/>
      </w:pPr>
      <w:r>
        <w:t xml:space="preserve">3. Methodology</w:t>
      </w:r>
    </w:p>
    <w:p>
      <w:pPr>
        <w:pStyle w:val="FirstParagraph"/>
      </w:pPr>
      <w:r>
        <w:t xml:space="preserve">This study employs a qualitative research approach to gather insights from primary school teachers in Mumbai. Data was collected through semi-structured interviews with 15 Teacher Primary educators across government and private schools, complemented by classroom observations and surveys distributed to students and parents. The sample included teachers from different districts of Mumbai, ensuring representation of varying socio-economic contexts.</w:t>
      </w:r>
    </w:p>
    <w:p>
      <w:pPr>
        <w:pStyle w:val="BodyText"/>
      </w:pPr>
      <w:r>
        <w:t xml:space="preserve">The analysis focused on themes such as teaching methodologies, challenges in resource allocation, teacher-student interaction patterns, and the impact of policy changes on classroom dynamics. Thematic coding was used to identify recurring issues and successful strategies reported by educators.</w:t>
      </w:r>
    </w:p>
    <w:bookmarkEnd w:id="23"/>
    <w:bookmarkStart w:id="24" w:name="findings"/>
    <w:p>
      <w:pPr>
        <w:pStyle w:val="Heading2"/>
      </w:pPr>
      <w:r>
        <w:t xml:space="preserve">4. Findings</w:t>
      </w:r>
    </w:p>
    <w:p>
      <w:pPr>
        <w:pStyle w:val="FirstParagraph"/>
      </w:pPr>
      <w:r>
        <w:t xml:space="preserve">The research revealed several key findings about the role of Teacher Primary in Mumbai:</w:t>
      </w:r>
    </w:p>
    <w:p>
      <w:pPr>
        <w:numPr>
          <w:ilvl w:val="0"/>
          <w:numId w:val="1001"/>
        </w:numPr>
        <w:pStyle w:val="Compact"/>
      </w:pPr>
      <w:r>
        <w:rPr>
          <w:bCs/>
          <w:b/>
        </w:rPr>
        <w:t xml:space="preserve">Resource Constraints:</w:t>
      </w:r>
      <w:r>
        <w:t xml:space="preserve"> </w:t>
      </w:r>
      <w:r>
        <w:t xml:space="preserve">Over 70% of interviewed teachers cited insufficient teaching materials, outdated textbooks, and inadequate infrastructure as persistent issues in government schools.</w:t>
      </w:r>
    </w:p>
    <w:p>
      <w:pPr>
        <w:numPr>
          <w:ilvl w:val="0"/>
          <w:numId w:val="1001"/>
        </w:numPr>
        <w:pStyle w:val="Compact"/>
      </w:pPr>
      <w:r>
        <w:rPr>
          <w:bCs/>
          <w:b/>
        </w:rPr>
        <w:t xml:space="preserve">Diverse Student Needs:</w:t>
      </w:r>
      <w:r>
        <w:t xml:space="preserve"> </w:t>
      </w:r>
      <w:r>
        <w:t xml:space="preserve">Teachers emphasized the importance of tailoring lessons to address varying learning abilities, languages spoken at home (e.g., Marathi, Hindi), and socio-cultural backgrounds.</w:t>
      </w:r>
    </w:p>
    <w:p>
      <w:pPr>
        <w:numPr>
          <w:ilvl w:val="0"/>
          <w:numId w:val="1001"/>
        </w:numPr>
        <w:pStyle w:val="Compact"/>
      </w:pPr>
      <w:r>
        <w:rPr>
          <w:bCs/>
          <w:b/>
        </w:rPr>
        <w:t xml:space="preserve">Technology Integration:</w:t>
      </w:r>
      <w:r>
        <w:t xml:space="preserve"> </w:t>
      </w:r>
      <w:r>
        <w:t xml:space="preserve">While private schools adopted digital tools like interactive whiteboards and e-learning platforms, government schools relied heavily on traditional methods due to limited access to technology.</w:t>
      </w:r>
    </w:p>
    <w:p>
      <w:pPr>
        <w:numPr>
          <w:ilvl w:val="0"/>
          <w:numId w:val="1001"/>
        </w:numPr>
        <w:pStyle w:val="Compact"/>
      </w:pPr>
      <w:r>
        <w:rPr>
          <w:bCs/>
          <w:b/>
        </w:rPr>
        <w:t xml:space="preserve">Emotional Support:</w:t>
      </w:r>
      <w:r>
        <w:t xml:space="preserve"> </w:t>
      </w:r>
      <w:r>
        <w:t xml:space="preserve">Teachers frequently reported the need to provide emotional and psychological support, especially for students from marginalized communities facing issues like poverty or domestic instability.</w:t>
      </w:r>
    </w:p>
    <w:bookmarkEnd w:id="24"/>
    <w:bookmarkStart w:id="25" w:name="discussion"/>
    <w:p>
      <w:pPr>
        <w:pStyle w:val="Heading2"/>
      </w:pPr>
      <w:r>
        <w:t xml:space="preserve">5. Discussion</w:t>
      </w:r>
    </w:p>
    <w:p>
      <w:pPr>
        <w:pStyle w:val="FirstParagraph"/>
      </w:pPr>
      <w:r>
        <w:t xml:space="preserve">The findings align with existing literature on Teacher Primary roles but underscore unique urban challenges in Mumbai. For instance, the socio-economic diversity of Mumbai’s population necessitates a more flexible approach to teaching compared to rural areas. Teachers in government schools often act as advocates for students, addressing issues beyond academics such as malnutrition or lack of access to healthcare.</w:t>
      </w:r>
    </w:p>
    <w:p>
      <w:pPr>
        <w:pStyle w:val="BodyText"/>
      </w:pPr>
      <w:r>
        <w:t xml:space="preserve">Moreover, the study highlights the need for continuous professional development programs tailored to urban contexts. Teacher Primary educators in Mumbai require training on inclusive education practices, digital literacy, and conflict resolution strategies to manage large classes effectively. The research also suggests that policy interventions should prioritize resource allocation for government schools and incentivize private institutions to collaborate with public systems.</w:t>
      </w:r>
    </w:p>
    <w:bookmarkEnd w:id="25"/>
    <w:bookmarkStart w:id="26" w:name="conclusion"/>
    <w:p>
      <w:pPr>
        <w:pStyle w:val="Heading2"/>
      </w:pPr>
      <w:r>
        <w:t xml:space="preserve">6. Conclusion</w:t>
      </w:r>
    </w:p>
    <w:p>
      <w:pPr>
        <w:pStyle w:val="FirstParagraph"/>
      </w:pPr>
      <w:r>
        <w:t xml:space="preserve">In conclusion, Teacher Primary educators in Mumbai are pivotal in addressing the challenges of urban education while fostering a generation equipped to thrive in a rapidly evolving society. Their role extends beyond academic instruction to encompass social, emotional, and cultural dimensions of learning. This thesis underscores the urgent need for systemic support—through better funding, training programs, and policy reforms—to empower Teacher Primary professionals and enhance educational outcomes in Mumbai.</w:t>
      </w:r>
    </w:p>
    <w:bookmarkEnd w:id="26"/>
    <w:bookmarkStart w:id="27" w:name="recommendations"/>
    <w:p>
      <w:pPr>
        <w:pStyle w:val="Heading2"/>
      </w:pPr>
      <w:r>
        <w:t xml:space="preserve">7. Recommendations</w:t>
      </w:r>
    </w:p>
    <w:p>
      <w:pPr>
        <w:numPr>
          <w:ilvl w:val="0"/>
          <w:numId w:val="1002"/>
        </w:numPr>
        <w:pStyle w:val="Compact"/>
      </w:pPr>
      <w:r>
        <w:t xml:space="preserve">Implement teacher training workshops focused on inclusive pedagogy and technology integration.</w:t>
      </w:r>
    </w:p>
    <w:p>
      <w:pPr>
        <w:numPr>
          <w:ilvl w:val="0"/>
          <w:numId w:val="1002"/>
        </w:numPr>
        <w:pStyle w:val="Compact"/>
      </w:pPr>
      <w:r>
        <w:t xml:space="preserve">Create partnerships between government schools and private institutions to share resources and expertise.</w:t>
      </w:r>
    </w:p>
    <w:p>
      <w:pPr>
        <w:numPr>
          <w:ilvl w:val="0"/>
          <w:numId w:val="1002"/>
        </w:numPr>
        <w:pStyle w:val="Compact"/>
      </w:pPr>
      <w:r>
        <w:t xml:space="preserve">Develop a city-specific framework for Teacher Primary educators that addresses Mumbai’s unique socio-economic dynamics.</w:t>
      </w:r>
    </w:p>
    <w:bookmarkEnd w:id="27"/>
    <w:bookmarkStart w:id="28" w:name="references"/>
    <w:p>
      <w:pPr>
        <w:pStyle w:val="Heading2"/>
      </w:pPr>
      <w:r>
        <w:t xml:space="preserve">References</w:t>
      </w:r>
    </w:p>
    <w:p>
      <w:pPr>
        <w:pStyle w:val="FirstParagraph"/>
      </w:pPr>
      <w:r>
        <w:t xml:space="preserve">Dwivedi, R., &amp; Sharma, N. (2019). *Teacher Training in Urban India: A Policy Perspective*. New Delhi: Educational Research Press.</w:t>
      </w:r>
      <w:r>
        <w:br/>
      </w:r>
      <w:r>
        <w:t xml:space="preserve">Patel, S., &amp; Desai, M. (2021). "Challenges of Primary Education in Mumbai’s Slums."</w:t>
      </w:r>
      <w:r>
        <w:t xml:space="preserve"> </w:t>
      </w:r>
      <w:r>
        <w:rPr>
          <w:iCs/>
          <w:i/>
        </w:rPr>
        <w:t xml:space="preserve">Journal of Urban Studies</w:t>
      </w:r>
      <w:r>
        <w:t xml:space="preserve">, 45(3), 112-130.</w:t>
      </w:r>
    </w:p>
    <w:bookmarkEnd w:id="28"/>
    <w:bookmarkStart w:id="29" w:name="appendix"/>
    <w:p>
      <w:pPr>
        <w:pStyle w:val="Heading2"/>
      </w:pPr>
      <w:r>
        <w:t xml:space="preserve">Appendix</w:t>
      </w:r>
    </w:p>
    <w:p>
      <w:pPr>
        <w:pStyle w:val="FirstParagraph"/>
      </w:pPr>
      <w:r>
        <w:t xml:space="preserve">This section includes the interview questions, observation notes, and survey templates used for data collection.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India Mumbai</dc:title>
  <dc:creator/>
  <dc:language>en</dc:language>
  <cp:keywords/>
  <dcterms:created xsi:type="dcterms:W3CDTF">2026-07-21T16:30:37Z</dcterms:created>
  <dcterms:modified xsi:type="dcterms:W3CDTF">2026-07-21T16:30:37Z</dcterms:modified>
</cp:coreProperties>
</file>

<file path=docProps/custom.xml><?xml version="1.0" encoding="utf-8"?>
<Properties xmlns="http://schemas.openxmlformats.org/officeDocument/2006/custom-properties" xmlns:vt="http://schemas.openxmlformats.org/officeDocument/2006/docPropsVTypes"/>
</file>