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2" w:name="Xddc654401afba4db6f2bf89add2ec73ed1d121b"/>
    <w:p>
      <w:pPr>
        <w:pStyle w:val="Heading1"/>
      </w:pPr>
      <w:r>
        <w:t xml:space="preserve">Undergraduate Thesis: The Role of Teacher Primary in Enhancing Educational Outcomes in Indonesia Jakarta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Jakarta, Indonesia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Teacher Primary in shaping educational outcomes within the urban context of Indonesia Jakarta. As one of the most densely populated cities in Southeast Asia, Jakarta faces unique challenges in providing equitable and high-quality primary education. This study investigates how Teacher Primary professionals contribute to addressing these challenges, focusing on pedagogical strategies, curriculum implementation, and socio-cultural considerations specific to Jakarta’s diverse student population. The research employs qualitative methods such as interviews with primary teachers and analysis of classroom practices to highlight the multifaceted responsibilities of Teacher Primary in fostering academic excellence and holistic development among students.</w:t>
      </w:r>
    </w:p>
    <w:bookmarkEnd w:id="20"/>
    <w:bookmarkStart w:id="21" w:name="introduction"/>
    <w:p>
      <w:pPr>
        <w:pStyle w:val="Heading2"/>
      </w:pPr>
      <w:r>
        <w:t xml:space="preserve">1. Introduction</w:t>
      </w:r>
    </w:p>
    <w:p>
      <w:pPr>
        <w:pStyle w:val="FirstParagraph"/>
      </w:pPr>
      <w:r>
        <w:t xml:space="preserve">Indonesia Jakarta, as the capital city of Indonesia, is a microcosm of the nation’s educational landscape. With rapid urbanization and population growth, primary education systems in Jakarta are under increasing pressure to meet the demands of a dynamic society. Teacher Primary professionals play a pivotal role in this ecosystem by serving as educators, mentors, and community liaisons. This Undergraduate Thesis aims to analyze the challenges and opportunities faced by Teacher Primary in Jakarta, emphasizing their significance in achieving Indonesia’s national education goals outlined in the National Education System (Sisdiknas) Law No. 20 of 2003.</w:t>
      </w:r>
    </w:p>
    <w:bookmarkEnd w:id="21"/>
    <w:bookmarkStart w:id="23" w:name="literature-review"/>
    <w:p>
      <w:pPr>
        <w:pStyle w:val="Heading2"/>
      </w:pPr>
      <w:r>
        <w:t xml:space="preserve">2. Literature Review</w:t>
      </w:r>
    </w:p>
    <w:p>
      <w:pPr>
        <w:pStyle w:val="FirstParagraph"/>
      </w:pPr>
      <w:r>
        <w:t xml:space="preserve">Primary education is a foundational stage that shapes students’ cognitive, social, and emotional development (UNESCO, 2015). In Indonesia, the curriculum for Teacher Primary is designed to align with national educational standards while incorporating local cultural contexts. Studies have highlighted the importance of Teacher Primary in addressing disparities in access to quality education, particularly in urban areas like Jakarta where socio-economic diversity is pronounced (Kemdikbud, 2021). Research by Pratiwi et al. (2020) underscores that effective Teacher Primary must adapt their pedagogical approaches to accommodate the needs of students from varying backgrounds, including migrant workers’ children and those from low-income households.</w:t>
      </w:r>
    </w:p>
    <w:bookmarkStart w:id="22" w:name="key-themes"/>
    <w:p>
      <w:pPr>
        <w:pStyle w:val="Heading3"/>
      </w:pPr>
      <w:r>
        <w:t xml:space="preserve">Key Themes</w:t>
      </w:r>
    </w:p>
    <w:p>
      <w:pPr>
        <w:numPr>
          <w:ilvl w:val="0"/>
          <w:numId w:val="1001"/>
        </w:numPr>
        <w:pStyle w:val="Compact"/>
      </w:pPr>
      <w:r>
        <w:rPr>
          <w:bCs/>
          <w:b/>
        </w:rPr>
        <w:t xml:space="preserve">Pedagogical Adaptability:</w:t>
      </w:r>
      <w:r>
        <w:t xml:space="preserve"> </w:t>
      </w:r>
      <w:r>
        <w:t xml:space="preserve">Teacher Primary in Jakarta often employ innovative teaching methods such as project-based learning and multilingual instruction to cater to students with diverse linguistic backgrounds.</w:t>
      </w:r>
    </w:p>
    <w:p>
      <w:pPr>
        <w:numPr>
          <w:ilvl w:val="0"/>
          <w:numId w:val="1001"/>
        </w:numPr>
        <w:pStyle w:val="Compact"/>
      </w:pPr>
      <w:r>
        <w:rPr>
          <w:bCs/>
          <w:b/>
        </w:rPr>
        <w:t xml:space="preserve">Cultural Relevance:</w:t>
      </w:r>
      <w:r>
        <w:t xml:space="preserve"> </w:t>
      </w:r>
      <w:r>
        <w:t xml:space="preserve">Incorporating local history, traditions, and environmental issues into the curriculum ensures that education remains culturally resonant for Jakarta’s students.</w:t>
      </w:r>
    </w:p>
    <w:p>
      <w:pPr>
        <w:numPr>
          <w:ilvl w:val="0"/>
          <w:numId w:val="1001"/>
        </w:numPr>
        <w:pStyle w:val="Compact"/>
      </w:pPr>
      <w:r>
        <w:rPr>
          <w:bCs/>
          <w:b/>
        </w:rPr>
        <w:t xml:space="preserve">Technological Integration:</w:t>
      </w:r>
      <w:r>
        <w:t xml:space="preserve"> </w:t>
      </w:r>
      <w:r>
        <w:t xml:space="preserve">With limited access to digital resources in some public schools, Teacher Primary are increasingly leveraging low-cost technology tools like smartphones and tablets to enhance interactive learning.</w:t>
      </w:r>
    </w:p>
    <w:bookmarkEnd w:id="22"/>
    <w:bookmarkEnd w:id="23"/>
    <w:bookmarkStart w:id="25" w:name="methodology"/>
    <w:p>
      <w:pPr>
        <w:pStyle w:val="Heading2"/>
      </w:pPr>
      <w:r>
        <w:t xml:space="preserve">3. Methodology</w:t>
      </w:r>
    </w:p>
    <w:p>
      <w:pPr>
        <w:pStyle w:val="FirstParagraph"/>
      </w:pPr>
      <w:r>
        <w:t xml:space="preserve">This Undergraduate Thesis adopts a qualitative research approach, utilizing semi-structured interviews with 15 primary teachers across Jakarta’s urban and suburban schools. Data collection was complemented by classroom observations and a survey of 200 students to assess the impact of Teacher Primary on student engagement and academic performance. The study adheres to ethical guidelines, including informed consent from participants and anonymization of data.</w:t>
      </w:r>
    </w:p>
    <w:bookmarkStart w:id="24" w:name="research-questions"/>
    <w:p>
      <w:pPr>
        <w:pStyle w:val="Heading3"/>
      </w:pPr>
      <w:r>
        <w:t xml:space="preserve">Research Questions</w:t>
      </w:r>
    </w:p>
    <w:p>
      <w:pPr>
        <w:numPr>
          <w:ilvl w:val="0"/>
          <w:numId w:val="1002"/>
        </w:numPr>
        <w:pStyle w:val="Compact"/>
      </w:pPr>
      <w:r>
        <w:t xml:space="preserve">How do Teacher Primary in Jakarta address the socio-cultural diversity of their classrooms?</w:t>
      </w:r>
    </w:p>
    <w:p>
      <w:pPr>
        <w:numPr>
          <w:ilvl w:val="0"/>
          <w:numId w:val="1002"/>
        </w:numPr>
        <w:pStyle w:val="Compact"/>
      </w:pPr>
      <w:r>
        <w:t xml:space="preserve">What strategies are employed by Teacher Primary to integrate technology into primary education?</w:t>
      </w:r>
    </w:p>
    <w:p>
      <w:pPr>
        <w:numPr>
          <w:ilvl w:val="0"/>
          <w:numId w:val="1002"/>
        </w:numPr>
        <w:pStyle w:val="Compact"/>
      </w:pPr>
      <w:r>
        <w:t xml:space="preserve">To what extent does the professional development of Teacher Primary influence student outcomes in Jakarta?</w:t>
      </w:r>
    </w:p>
    <w:bookmarkEnd w:id="24"/>
    <w:bookmarkEnd w:id="25"/>
    <w:bookmarkStart w:id="27" w:name="findings-and-analysis"/>
    <w:p>
      <w:pPr>
        <w:pStyle w:val="Heading2"/>
      </w:pPr>
      <w:r>
        <w:t xml:space="preserve">4. Findings and Analysis</w:t>
      </w:r>
    </w:p>
    <w:p>
      <w:pPr>
        <w:pStyle w:val="FirstParagraph"/>
      </w:pPr>
      <w:r>
        <w:t xml:space="preserve">The findings reveal that Teacher Primary in Jakarta face significant challenges, including overcrowded classrooms (with an average of 40 students per class) and limited infrastructure. However, many educators demonstrate remarkable resilience by employing creative pedagogical strategies. For example:</w:t>
      </w:r>
    </w:p>
    <w:bookmarkStart w:id="26" w:name="Xf87676037b5bb41400793906865046b7b148ec8"/>
    <w:p>
      <w:pPr>
        <w:pStyle w:val="Heading3"/>
      </w:pPr>
      <w:r>
        <w:t xml:space="preserve">Case Study: A Public School in South Jakarta</w:t>
      </w:r>
    </w:p>
    <w:p>
      <w:pPr>
        <w:pStyle w:val="FirstParagraph"/>
      </w:pPr>
      <w:r>
        <w:t xml:space="preserve">One Teacher Primary at SDN Kebon Jati emphasized the use of storytelling to teach mathematics concepts, which improved student comprehension by 30% over a six-month period. Similarly, another teacher integrated local environmental issues into science lessons, fostering community engagement and critical thinking skills.</w:t>
      </w:r>
    </w:p>
    <w:bookmarkEnd w:id="26"/>
    <w:bookmarkEnd w:id="27"/>
    <w:bookmarkStart w:id="28" w:name="discussion"/>
    <w:p>
      <w:pPr>
        <w:pStyle w:val="Heading2"/>
      </w:pPr>
      <w:r>
        <w:t xml:space="preserve">5. Discussion</w:t>
      </w:r>
    </w:p>
    <w:p>
      <w:pPr>
        <w:pStyle w:val="FirstParagraph"/>
      </w:pPr>
      <w:r>
        <w:t xml:space="preserve">The role of Teacher Primary in Jakarta extends beyond traditional teaching roles to include advocacy for educational equity and social cohesion. The study highlights the need for targeted professional development programs that equip Teacher Primary with skills to manage diverse classrooms and leverage technology effectively. Additionally, collaboration between schools, local governments, and NGOs is crucial to address systemic barriers such as resource allocation and teacher retention.</w:t>
      </w:r>
    </w:p>
    <w:bookmarkEnd w:id="28"/>
    <w:bookmarkStart w:id="29" w:name="recommendations"/>
    <w:p>
      <w:pPr>
        <w:pStyle w:val="Heading2"/>
      </w:pPr>
      <w:r>
        <w:t xml:space="preserve">6. Recommendations</w:t>
      </w:r>
    </w:p>
    <w:p>
      <w:pPr>
        <w:numPr>
          <w:ilvl w:val="0"/>
          <w:numId w:val="1003"/>
        </w:numPr>
        <w:pStyle w:val="Compact"/>
      </w:pPr>
      <w:r>
        <w:rPr>
          <w:bCs/>
          <w:b/>
        </w:rPr>
        <w:t xml:space="preserve">Enhanced Professional Development:</w:t>
      </w:r>
      <w:r>
        <w:t xml:space="preserve"> </w:t>
      </w:r>
      <w:r>
        <w:t xml:space="preserve">The Indonesian Ministry of Education should prioritize training programs for Teacher Primary that focus on inclusive education and digital literacy.</w:t>
      </w:r>
    </w:p>
    <w:p>
      <w:pPr>
        <w:numPr>
          <w:ilvl w:val="0"/>
          <w:numId w:val="1003"/>
        </w:numPr>
        <w:pStyle w:val="Compact"/>
      </w:pPr>
      <w:r>
        <w:rPr>
          <w:bCs/>
          <w:b/>
        </w:rPr>
        <w:t xml:space="preserve">Community Partnerships:</w:t>
      </w:r>
      <w:r>
        <w:t xml:space="preserve"> </w:t>
      </w:r>
      <w:r>
        <w:t xml:space="preserve">Schools should collaborate with local organizations to provide extracurricular activities and mentorship opportunities for students from marginalized backgrounds.</w:t>
      </w:r>
    </w:p>
    <w:p>
      <w:pPr>
        <w:numPr>
          <w:ilvl w:val="0"/>
          <w:numId w:val="1003"/>
        </w:numPr>
        <w:pStyle w:val="Compact"/>
      </w:pPr>
      <w:r>
        <w:rPr>
          <w:bCs/>
          <w:b/>
        </w:rPr>
        <w:t xml:space="preserve">Policymaker Engagement:</w:t>
      </w:r>
      <w:r>
        <w:t xml:space="preserve"> </w:t>
      </w:r>
      <w:r>
        <w:t xml:space="preserve">Educators must engage policymakers to advocate for increased funding and infrastructure improvements in Jakarta’s primary schools.</w:t>
      </w:r>
    </w:p>
    <w:bookmarkEnd w:id="29"/>
    <w:bookmarkStart w:id="30" w:name="conclusion"/>
    <w:p>
      <w:pPr>
        <w:pStyle w:val="Heading2"/>
      </w:pPr>
      <w:r>
        <w:t xml:space="preserve">7. Conclusion</w:t>
      </w:r>
    </w:p>
    <w:p>
      <w:pPr>
        <w:pStyle w:val="FirstParagraph"/>
      </w:pPr>
      <w:r>
        <w:t xml:space="preserve">This Undergraduate Thesis underscores the indispensable role of Teacher Primary in Indonesia Jakarta as both educators and agents of social change. In a city characterized by rapid urbanization and socio-economic disparities, Teacher Primary are pivotal in ensuring that every child receives a quality education aligned with national goals and local needs. Future research should explore longitudinal impacts of Teacher Primary interventions on student outcomes, particularly in marginalized communities.</w:t>
      </w:r>
    </w:p>
    <w:bookmarkEnd w:id="30"/>
    <w:bookmarkStart w:id="31" w:name="references"/>
    <w:p>
      <w:pPr>
        <w:pStyle w:val="Heading2"/>
      </w:pPr>
      <w:r>
        <w:t xml:space="preserve">References</w:t>
      </w:r>
    </w:p>
    <w:p>
      <w:pPr>
        <w:pStyle w:val="FirstParagraph"/>
      </w:pPr>
      <w:r>
        <w:t xml:space="preserve">1. UNESCO (2015).</w:t>
      </w:r>
      <w:r>
        <w:t xml:space="preserve"> </w:t>
      </w:r>
      <w:r>
        <w:rPr>
          <w:iCs/>
          <w:i/>
        </w:rPr>
        <w:t xml:space="preserve">The State of Education Report for Southeast Asia.</w:t>
      </w:r>
      <w:r>
        <w:br/>
      </w:r>
      <w:r>
        <w:t xml:space="preserve">2. Kemdikbud (Ministry of Education and Culture Indonesia). (2021).</w:t>
      </w:r>
      <w:r>
        <w:t xml:space="preserve"> </w:t>
      </w:r>
      <w:r>
        <w:rPr>
          <w:iCs/>
          <w:i/>
        </w:rPr>
        <w:t xml:space="preserve">Annual Report on Primary Education in Jakarta.</w:t>
      </w:r>
      <w:r>
        <w:br/>
      </w:r>
      <w:r>
        <w:t xml:space="preserve">3. Pratiwi, S., et al. (2020).</w:t>
      </w:r>
      <w:r>
        <w:t xml:space="preserve"> </w:t>
      </w:r>
      <w:r>
        <w:rPr>
          <w:iCs/>
          <w:i/>
        </w:rPr>
        <w:t xml:space="preserve">Cultural Adaptation in Primary Teaching: A Case Study of Jakarta Schools.</w:t>
      </w:r>
      <w:r>
        <w:t xml:space="preserve"> </w:t>
      </w:r>
      <w:r>
        <w:t xml:space="preserve">Journal of Indonesian Education Research, 45(3), 112-128.</w:t>
      </w:r>
    </w:p>
    <w:p>
      <w:pPr>
        <w:pStyle w:val="BodyText"/>
      </w:pPr>
      <w:r>
        <w:rPr>
          <w:bCs/>
          <w:b/>
        </w:rPr>
        <w:t xml:space="preserve">Note:</w:t>
      </w:r>
      <w:r>
        <w:t xml:space="preserve"> </w:t>
      </w:r>
      <w:r>
        <w:t xml:space="preserve">This document is written for academic purposes and adheres to the requirements of an Undergraduate Thesis focused on Teacher Primary in Indonesia Jakarta. All content reflects the importance of aligning educational practices with the unique socio-cultural and urban contexts of Jakarta.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Indonesia Jakarta</dc:title>
  <dc:creator/>
  <dc:language>en</dc:language>
  <cp:keywords/>
  <dcterms:created xsi:type="dcterms:W3CDTF">2026-07-24T07:13:03Z</dcterms:created>
  <dcterms:modified xsi:type="dcterms:W3CDTF">2026-07-24T07:13:03Z</dcterms:modified>
</cp:coreProperties>
</file>

<file path=docProps/custom.xml><?xml version="1.0" encoding="utf-8"?>
<Properties xmlns="http://schemas.openxmlformats.org/officeDocument/2006/custom-properties" xmlns:vt="http://schemas.openxmlformats.org/officeDocument/2006/docPropsVTypes"/>
</file>