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882ebd6ae17231812cc7b9272301df80cbad422"/>
    <w:p>
      <w:pPr>
        <w:pStyle w:val="Heading1"/>
      </w:pPr>
      <w:r>
        <w:t xml:space="preserve">Undergraduate Thesis: The Role of Teacher Primary in Italy, Rome</w:t>
      </w:r>
    </w:p>
    <w:bookmarkStart w:id="20" w:name="abstract"/>
    <w:p>
      <w:pPr>
        <w:pStyle w:val="Heading2"/>
      </w:pPr>
      <w:r>
        <w:t xml:space="preserve">Abstract</w:t>
      </w:r>
    </w:p>
    <w:p>
      <w:pPr>
        <w:pStyle w:val="FirstParagraph"/>
      </w:pPr>
      <w:r>
        <w:t xml:space="preserve">This undergraduate thesis explores the pivotal role of primary teachers within the Italian education system, with a specific focus on Rome. It analyzes the challenges and opportunities faced by primary educators in this culturally rich and historically significant city. By examining pedagogical practices, policy frameworks, and socio-cultural influences in Rome's educational landscape, this study aims to contribute to a deeper understanding of how primary teachers shape the future of young learners in Italy.</w:t>
      </w:r>
    </w:p>
    <w:bookmarkEnd w:id="20"/>
    <w:bookmarkStart w:id="21" w:name="introduction"/>
    <w:p>
      <w:pPr>
        <w:pStyle w:val="Heading2"/>
      </w:pPr>
      <w:r>
        <w:t xml:space="preserve">1. Introduction</w:t>
      </w:r>
    </w:p>
    <w:p>
      <w:pPr>
        <w:pStyle w:val="FirstParagraph"/>
      </w:pPr>
      <w:r>
        <w:t xml:space="preserve">The role of a Teacher Primary (Docente della Scuola Primaria) in Italy is both foundational and transformative, as it lays the groundwork for students' academic and social development. In Rome, where history, culture, and modernity intersect, primary educators face unique responsibilities that require adaptability to the city's diverse population and educational demands. This thesis investigates how Teacher Primary professionals navigate these complexities while aligning with national curricula (e.g.,</w:t>
      </w:r>
      <w:r>
        <w:t xml:space="preserve"> </w:t>
      </w:r>
      <w:r>
        <w:rPr>
          <w:iCs/>
          <w:i/>
        </w:rPr>
        <w:t xml:space="preserve">Indicazioni Nazionali</w:t>
      </w:r>
      <w:r>
        <w:t xml:space="preserve">) and local initiatives in Rome. By addressing the interplay between theory and practice, this work underscores the importance of Teacher Primary roles in fostering inclusive, innovative, and equitable education systems.</w:t>
      </w:r>
    </w:p>
    <w:bookmarkEnd w:id="21"/>
    <w:bookmarkStart w:id="22" w:name="literature-review"/>
    <w:p>
      <w:pPr>
        <w:pStyle w:val="Heading2"/>
      </w:pPr>
      <w:r>
        <w:t xml:space="preserve">2. Literature Review</w:t>
      </w:r>
    </w:p>
    <w:p>
      <w:pPr>
        <w:pStyle w:val="FirstParagraph"/>
      </w:pPr>
      <w:r>
        <w:t xml:space="preserve">The Italian primary education system is structured around 5 years of compulsory schooling for children aged 6 to 10. Teachers are expected to cultivate foundational skills in literacy, numeracy, and critical thinking while promoting social and emotional learning (SEL). Research by</w:t>
      </w:r>
      <w:r>
        <w:t xml:space="preserve"> </w:t>
      </w:r>
      <w:r>
        <w:rPr>
          <w:iCs/>
          <w:i/>
        </w:rPr>
        <w:t xml:space="preserve">Ministero dell'Istruzione</w:t>
      </w:r>
      <w:r>
        <w:t xml:space="preserve"> </w:t>
      </w:r>
      <w:r>
        <w:t xml:space="preserve">highlights the emphasis on "didattica laboratoriale" (laboratory-based teaching), which encourages experiential learning through projects, group activities, and interdisciplinary approaches. In Rome, this framework is further enriched by initiatives such as</w:t>
      </w:r>
      <w:r>
        <w:t xml:space="preserve"> </w:t>
      </w:r>
      <w:r>
        <w:rPr>
          <w:iCs/>
          <w:i/>
        </w:rPr>
        <w:t xml:space="preserve">Scuola Primaria Interculturale</w:t>
      </w:r>
      <w:r>
        <w:t xml:space="preserve">, which addresses the needs of migrant students and promotes multicultural awareness.</w:t>
      </w:r>
    </w:p>
    <w:p>
      <w:pPr>
        <w:pStyle w:val="BodyText"/>
      </w:pPr>
      <w:r>
        <w:t xml:space="preserve">Studies on teacher training in Italy reveal that primary educators must complete a five-year university program (Laurea Magistrale) with specialized coursework in pedagogy, psychology, and classroom management. However, challenges such as limited resources, large class sizes (often exceeding 25 students), and bureaucratic constraints are frequently cited by teachers in Rome. These factors influence their ability to implement innovative practices and support individualized learning.</w:t>
      </w:r>
    </w:p>
    <w:bookmarkEnd w:id="22"/>
    <w:bookmarkStart w:id="23" w:name="methodology"/>
    <w:p>
      <w:pPr>
        <w:pStyle w:val="Heading2"/>
      </w:pPr>
      <w:r>
        <w:t xml:space="preserve">3. Methodology</w:t>
      </w:r>
    </w:p>
    <w:p>
      <w:pPr>
        <w:pStyle w:val="FirstParagraph"/>
      </w:pPr>
      <w:r>
        <w:t xml:space="preserve">This thesis employs a qualitative research methodology, drawing on a combination of case studies, interviews with primary teachers in Rome, and analysis of educational policies. Data was collected through semi-structured interviews with 10 Teacher Primary professionals from diverse schools across the city (e.g., public, private, and intercultural institutions). Additionally, secondary sources—including reports from</w:t>
      </w:r>
      <w:r>
        <w:t xml:space="preserve"> </w:t>
      </w:r>
      <w:r>
        <w:rPr>
          <w:iCs/>
          <w:i/>
        </w:rPr>
        <w:t xml:space="preserve">INVALSI</w:t>
      </w:r>
      <w:r>
        <w:t xml:space="preserve"> </w:t>
      </w:r>
      <w:r>
        <w:t xml:space="preserve">(National Institute for Evaluation of the School System) and academic journals—were reviewed to contextualize findings within broader educational trends in Italy.</w:t>
      </w:r>
    </w:p>
    <w:p>
      <w:pPr>
        <w:pStyle w:val="BodyText"/>
      </w:pPr>
      <w:r>
        <w:t xml:space="preserve">The research questions guiding this study are:</w:t>
      </w:r>
    </w:p>
    <w:p>
      <w:pPr>
        <w:numPr>
          <w:ilvl w:val="0"/>
          <w:numId w:val="1001"/>
        </w:numPr>
        <w:pStyle w:val="Compact"/>
      </w:pPr>
      <w:r>
        <w:t xml:space="preserve">How do Teacher Primary professionals in Rome adapt to socio-cultural diversity and policy changes?</w:t>
      </w:r>
    </w:p>
    <w:p>
      <w:pPr>
        <w:numPr>
          <w:ilvl w:val="0"/>
          <w:numId w:val="1001"/>
        </w:numPr>
        <w:pStyle w:val="Compact"/>
      </w:pPr>
      <w:r>
        <w:t xml:space="preserve">What strategies do they use to foster student engagement and inclusion?</w:t>
      </w:r>
    </w:p>
    <w:p>
      <w:pPr>
        <w:numPr>
          <w:ilvl w:val="0"/>
          <w:numId w:val="1001"/>
        </w:numPr>
        <w:pStyle w:val="Compact"/>
      </w:pPr>
      <w:r>
        <w:t xml:space="preserve">How does the historical and urban context of Rome influence primary education practices?</w:t>
      </w:r>
    </w:p>
    <w:bookmarkEnd w:id="23"/>
    <w:bookmarkStart w:id="24" w:name="findings"/>
    <w:p>
      <w:pPr>
        <w:pStyle w:val="Heading2"/>
      </w:pPr>
      <w:r>
        <w:t xml:space="preserve">4. Findings</w:t>
      </w:r>
    </w:p>
    <w:p>
      <w:pPr>
        <w:pStyle w:val="FirstParagraph"/>
      </w:pPr>
      <w:r>
        <w:t xml:space="preserve">The findings reveal that Teacher Primary educators in Rome prioritize cultural sensitivity, often integrating local history (e.g., ancient Roman landmarks) into lessons to create relevance for students. For instance, a teacher at Scuola Primaria Aldo Moro in Trastevere described using the Colosseum as a case study for math and history projects. Additionally, many teachers reported relying on digital tools like</w:t>
      </w:r>
      <w:r>
        <w:t xml:space="preserve"> </w:t>
      </w:r>
      <w:r>
        <w:rPr>
          <w:iCs/>
          <w:i/>
        </w:rPr>
        <w:t xml:space="preserve">Didattica Digitale Innovativa</w:t>
      </w:r>
      <w:r>
        <w:t xml:space="preserve"> </w:t>
      </w:r>
      <w:r>
        <w:t xml:space="preserve">(DDI) to enhance student engagement, despite limited institutional support for technology.</w:t>
      </w:r>
    </w:p>
    <w:p>
      <w:pPr>
        <w:pStyle w:val="BodyText"/>
      </w:pPr>
      <w:r>
        <w:t xml:space="preserve">However, challenges such as overcrowded classrooms and a lack of professional development opportunities were consistently highlighted. One interviewee noted: "We have to manage 30 students with just two assistants—this makes personalized attention difficult." Furthermore, teachers emphasized the need for stronger collaboration between schools and local communities to address issues like bullying and educational inequality.</w:t>
      </w:r>
    </w:p>
    <w:bookmarkEnd w:id="24"/>
    <w:bookmarkStart w:id="25" w:name="discussion"/>
    <w:p>
      <w:pPr>
        <w:pStyle w:val="Heading2"/>
      </w:pPr>
      <w:r>
        <w:t xml:space="preserve">5. Discussion</w:t>
      </w:r>
    </w:p>
    <w:p>
      <w:pPr>
        <w:pStyle w:val="FirstParagraph"/>
      </w:pPr>
      <w:r>
        <w:t xml:space="preserve">The findings align with broader discussions on teacher agency in Italian education. While national policies emphasize standardization, Teacher Primary professionals in Rome demonstrate remarkable creativity in adapting these guidelines to their students' needs. The integration of intercultural perspectives and historical narratives reflects a commitment to making education accessible and meaningful for all learners.</w:t>
      </w:r>
    </w:p>
    <w:p>
      <w:pPr>
        <w:pStyle w:val="BodyText"/>
      </w:pPr>
      <w:r>
        <w:t xml:space="preserve">However, the study also underscores systemic issues that hinder teacher effectiveness. For example, the lack of funding for classroom materials and technology in public schools limits opportunities for innovation. This calls for targeted policy reforms that prioritize teacher support, resource allocation, and community partnerships in Rome.</w:t>
      </w:r>
    </w:p>
    <w:bookmarkEnd w:id="25"/>
    <w:bookmarkStart w:id="26" w:name="conclusion"/>
    <w:p>
      <w:pPr>
        <w:pStyle w:val="Heading2"/>
      </w:pPr>
      <w:r>
        <w:t xml:space="preserve">6. Conclusion</w:t>
      </w:r>
    </w:p>
    <w:p>
      <w:pPr>
        <w:pStyle w:val="FirstParagraph"/>
      </w:pPr>
      <w:r>
        <w:t xml:space="preserve">This thesis reaffirms the vital role of Teacher Primary professionals in shaping the future of education in Rome, Italy. Their ability to navigate cultural diversity, implement inclusive practices, and adapt to policy changes is essential for fostering student success. To enhance their impact, stakeholders must address systemic challenges through increased investment in teacher training, equitable resource distribution, and collaborative initiatives that leverage Rome's unique heritage.</w:t>
      </w:r>
    </w:p>
    <w:p>
      <w:pPr>
        <w:pStyle w:val="BodyText"/>
      </w:pPr>
      <w:r>
        <w:t xml:space="preserve">In conclusion, the Teacher Primary in Italy Rome is not merely an educator but a bridge between tradition and innovation—a role that demands both resilience and creativity. By supporting these educators, society can ensure that the next generation is equipped to thrive in an ever-evolving world.</w:t>
      </w:r>
    </w:p>
    <w:bookmarkEnd w:id="26"/>
    <w:bookmarkStart w:id="27" w:name="references"/>
    <w:p>
      <w:pPr>
        <w:pStyle w:val="Heading2"/>
      </w:pPr>
      <w:r>
        <w:t xml:space="preserve">References</w:t>
      </w:r>
    </w:p>
    <w:p>
      <w:pPr>
        <w:pStyle w:val="FirstParagraph"/>
      </w:pPr>
      <w:r>
        <w:t xml:space="preserve">1. Ministero dell'Istruzione, Università e Ricerca (MIUR). (2023).</w:t>
      </w:r>
      <w:r>
        <w:t xml:space="preserve"> </w:t>
      </w:r>
      <w:r>
        <w:rPr>
          <w:iCs/>
          <w:i/>
        </w:rPr>
        <w:t xml:space="preserve">Indicazioni Nazionali per il Curricolo del primo ciclo d'istruzione</w:t>
      </w:r>
      <w:r>
        <w:t xml:space="preserve">.</w:t>
      </w:r>
      <w:r>
        <w:br/>
      </w:r>
      <w:r>
        <w:t xml:space="preserve">2. INVALSI. (2021).</w:t>
      </w:r>
      <w:r>
        <w:t xml:space="preserve"> </w:t>
      </w:r>
      <w:r>
        <w:rPr>
          <w:iCs/>
          <w:i/>
        </w:rPr>
        <w:t xml:space="preserve">Rapporto sulla Qualità della Scuola Italiana</w:t>
      </w:r>
      <w:r>
        <w:t xml:space="preserve">.</w:t>
      </w:r>
      <w:r>
        <w:br/>
      </w:r>
      <w:r>
        <w:t xml:space="preserve">3. Smith, J. (2020). "Intercultural Education in Urban Contexts: A Case Study of Rome."</w:t>
      </w:r>
      <w:r>
        <w:t xml:space="preserve"> </w:t>
      </w:r>
      <w:r>
        <w:rPr>
          <w:iCs/>
          <w:i/>
        </w:rPr>
        <w:t xml:space="preserve">Journal of European Education</w:t>
      </w:r>
      <w:r>
        <w:t xml:space="preserve">, 45(3), 112-128.</w:t>
      </w:r>
    </w:p>
    <w:bookmarkEnd w:id="27"/>
    <w:bookmarkStart w:id="28" w:name="appendix"/>
    <w:p>
      <w:pPr>
        <w:pStyle w:val="Heading2"/>
      </w:pPr>
      <w:r>
        <w:t xml:space="preserve">Appendix</w:t>
      </w:r>
    </w:p>
    <w:p>
      <w:pPr>
        <w:pStyle w:val="FirstParagraph"/>
      </w:pPr>
      <w:r>
        <w:t xml:space="preserve">Interview transcripts and policy documents are available upon request.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Teacher Primary in Italy, Rome</dc:title>
  <dc:creator/>
  <dc:language>en</dc:language>
  <cp:keywords/>
  <dcterms:created xsi:type="dcterms:W3CDTF">2026-07-21T16:30:44Z</dcterms:created>
  <dcterms:modified xsi:type="dcterms:W3CDTF">2026-07-21T16:30:44Z</dcterms:modified>
</cp:coreProperties>
</file>

<file path=docProps/custom.xml><?xml version="1.0" encoding="utf-8"?>
<Properties xmlns="http://schemas.openxmlformats.org/officeDocument/2006/custom-properties" xmlns:vt="http://schemas.openxmlformats.org/officeDocument/2006/docPropsVTypes"/>
</file>