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0" w:name="Xec83e4cdfad1719609afa29dc891fdc0de8c20c"/>
    <w:p>
      <w:pPr>
        <w:pStyle w:val="Heading1"/>
      </w:pPr>
      <w:r>
        <w:t xml:space="preserve">Undergraduate Thesis: The Role of Teacher Primary in Japan Kyoto</w:t>
      </w:r>
    </w:p>
    <w:p>
      <w:pPr>
        <w:pStyle w:val="FirstParagraph"/>
      </w:pPr>
      <w:r>
        <w:t xml:space="preserve">This thesis explores the critical role of primary teachers in Japan, with a specific focus on the city of Kyoto. As an undergraduate research project, it examines how the unique cultural and educational landscape of Kyoto influences the responsibilities, challenges, and professional development of primary educators. The study integrates academic theories on pedagogy with localized data from Kyoto’s educational system to highlight the importance of Teacher Primary in shaping future generations.</w:t>
      </w:r>
    </w:p>
    <w:bookmarkEnd w:id="20"/>
    <w:bookmarkStart w:id="21" w:name="introduction"/>
    <w:p>
      <w:pPr>
        <w:pStyle w:val="Heading2"/>
      </w:pPr>
      <w:r>
        <w:t xml:space="preserve">Introduction</w:t>
      </w:r>
    </w:p>
    <w:p>
      <w:pPr>
        <w:pStyle w:val="FirstParagraph"/>
      </w:pPr>
      <w:r>
        <w:t xml:space="preserve">The Japanese education system is renowned for its rigor and emphasis on discipline, yet it also faces evolving challenges such as demographic shifts and the integration of modern technologies. Kyoto, a city steeped in tradition yet embracing innovation, serves as a microcosm of these dynamics. The role of Teacher Primary (小学校教員) in this context is pivotal, as they are responsible for nurturing young learners while adhering to national curricular standards and local cultural expectations.</w:t>
      </w:r>
    </w:p>
    <w:p>
      <w:pPr>
        <w:pStyle w:val="BodyText"/>
      </w:pPr>
      <w:r>
        <w:t xml:space="preserve">This thesis argues that primary teachers in Kyoto must balance traditional teaching methods with contemporary educational reforms. It further investigates how the unique socio-cultural environment of Kyoto impacts teacher training, classroom management, and student outcomes. By analyzing case studies from Kyoto’s schools, this research contributes to a broader understanding of the role of Teacher Primary in Japan.</w:t>
      </w:r>
    </w:p>
    <w:bookmarkEnd w:id="21"/>
    <w:bookmarkStart w:id="22" w:name="historical-and-cultural-context"/>
    <w:p>
      <w:pPr>
        <w:pStyle w:val="Heading2"/>
      </w:pPr>
      <w:r>
        <w:t xml:space="preserve">Historical and Cultural Context</w:t>
      </w:r>
    </w:p>
    <w:p>
      <w:pPr>
        <w:pStyle w:val="FirstParagraph"/>
      </w:pPr>
      <w:r>
        <w:t xml:space="preserve">Kyoto has long been a center of education in Japan, with its history dating back to the imperial capital era. The city’s emphasis on cultural preservation and respect for tradition influences educational practices. For instance, schools in Kyoto often integrate lessons on local heritage, such as tea ceremonies or traditional crafts, into their curricula.</w:t>
      </w:r>
    </w:p>
    <w:p>
      <w:pPr>
        <w:pStyle w:val="BodyText"/>
      </w:pPr>
      <w:r>
        <w:t xml:space="preserve">However, the modernization of Japan’s education system has introduced new demands. Teacher Primary in Kyoto must navigate a dual responsibility: fostering respect for cultural heritage while preparing students for a globalized world. This tension shapes the pedagogical approaches employed by educators in the region.</w:t>
      </w:r>
    </w:p>
    <w:bookmarkEnd w:id="22"/>
    <w:bookmarkStart w:id="23" w:name="literature-review"/>
    <w:p>
      <w:pPr>
        <w:pStyle w:val="Heading2"/>
      </w:pPr>
      <w:r>
        <w:t xml:space="preserve">Literature Review</w:t>
      </w:r>
    </w:p>
    <w:p>
      <w:pPr>
        <w:pStyle w:val="FirstParagraph"/>
      </w:pPr>
      <w:r>
        <w:t xml:space="preserve">Research on Teacher Primary in Japan highlights their role as both mentors and disciplinarians, with a strong focus on collective learning and discipline. Studies by Nakamura (2018) emphasize the importance of “kyōiku shisō” (education philosophy) in shaping teaching practices. In Kyoto, this philosophy is further influenced by local values such as</w:t>
      </w:r>
      <w:r>
        <w:t xml:space="preserve"> </w:t>
      </w:r>
      <w:r>
        <w:rPr>
          <w:iCs/>
          <w:i/>
        </w:rPr>
        <w:t xml:space="preserve">wa</w:t>
      </w:r>
      <w:r>
        <w:t xml:space="preserve"> </w:t>
      </w:r>
      <w:r>
        <w:t xml:space="preserve">(harmony) and</w:t>
      </w:r>
      <w:r>
        <w:t xml:space="preserve"> </w:t>
      </w:r>
      <w:r>
        <w:rPr>
          <w:iCs/>
          <w:i/>
        </w:rPr>
        <w:t xml:space="preserve">gaman</w:t>
      </w:r>
      <w:r>
        <w:t xml:space="preserve"> </w:t>
      </w:r>
      <w:r>
        <w:t xml:space="preserve">(perseverance).</w:t>
      </w:r>
    </w:p>
    <w:p>
      <w:pPr>
        <w:pStyle w:val="BodyText"/>
      </w:pPr>
      <w:r>
        <w:t xml:space="preserve">Kyoto-specific studies, such as the 2020 report by Kyoto Prefectural Education Board, note that primary teachers in the city face unique challenges, including managing large class sizes and addressing student diversity. These factors are compounded by the pressure to align with national standardized tests while maintaining culturally relevant instruction.</w:t>
      </w:r>
    </w:p>
    <w:bookmarkEnd w:id="23"/>
    <w:bookmarkStart w:id="24" w:name="methodology"/>
    <w:p>
      <w:pPr>
        <w:pStyle w:val="Heading2"/>
      </w:pPr>
      <w:r>
        <w:t xml:space="preserve">Methodology</w:t>
      </w:r>
    </w:p>
    <w:p>
      <w:pPr>
        <w:pStyle w:val="FirstParagraph"/>
      </w:pPr>
      <w:r>
        <w:t xml:space="preserve">This thesis employs a qualitative research methodology, drawing on existing literature, government reports, and interviews with primary teachers in Kyoto. The analysis focuses on three key areas: teacher training programs in Kyoto, classroom practices influenced by local culture, and the impact of national educational policies on Teacher Primary.</w:t>
      </w:r>
    </w:p>
    <w:p>
      <w:pPr>
        <w:numPr>
          <w:ilvl w:val="0"/>
          <w:numId w:val="1001"/>
        </w:numPr>
        <w:pStyle w:val="Compact"/>
      </w:pPr>
      <w:r>
        <w:rPr>
          <w:bCs/>
          <w:b/>
        </w:rPr>
        <w:t xml:space="preserve">Data Sources:</w:t>
      </w:r>
      <w:r>
        <w:t xml:space="preserve"> </w:t>
      </w:r>
      <w:r>
        <w:t xml:space="preserve">Academic journals (e.g.,</w:t>
      </w:r>
      <w:r>
        <w:t xml:space="preserve"> </w:t>
      </w:r>
      <w:r>
        <w:rPr>
          <w:iCs/>
          <w:i/>
        </w:rPr>
        <w:t xml:space="preserve">Journal of Japanese Education</w:t>
      </w:r>
      <w:r>
        <w:t xml:space="preserve">), policy documents from the Ministry of Education, Culture, Sports, Science and Technology (MEXT), and surveys conducted in Kyoto’s primary schools.</w:t>
      </w:r>
    </w:p>
    <w:p>
      <w:pPr>
        <w:numPr>
          <w:ilvl w:val="0"/>
          <w:numId w:val="1001"/>
        </w:numPr>
        <w:pStyle w:val="Compact"/>
      </w:pPr>
      <w:r>
        <w:rPr>
          <w:bCs/>
          <w:b/>
        </w:rPr>
        <w:t xml:space="preserve">Analytical Framework:</w:t>
      </w:r>
      <w:r>
        <w:t xml:space="preserve"> </w:t>
      </w:r>
      <w:r>
        <w:t xml:space="preserve">Critical pedagogy theory combined with cultural studies to interpret how education systems reflect societal values.</w:t>
      </w:r>
    </w:p>
    <w:bookmarkEnd w:id="24"/>
    <w:bookmarkStart w:id="25" w:name="findings-and-discussion"/>
    <w:p>
      <w:pPr>
        <w:pStyle w:val="Heading2"/>
      </w:pPr>
      <w:r>
        <w:t xml:space="preserve">Findings and Discussion</w:t>
      </w:r>
    </w:p>
    <w:p>
      <w:pPr>
        <w:pStyle w:val="FirstParagraph"/>
      </w:pPr>
      <w:r>
        <w:t xml:space="preserve">The findings reveal that Teacher Primary in Kyoto are deeply engaged in community-based learning initiatives. For example, many schools collaborate with local temples or cultural institutions to provide experiential education. This approach aligns with the broader goal of making students “global citizens” while preserving Kyoto’s cultural identity.</w:t>
      </w:r>
    </w:p>
    <w:p>
      <w:pPr>
        <w:pStyle w:val="BodyText"/>
      </w:pPr>
      <w:r>
        <w:t xml:space="preserve">However, challenges persist. Teachers reported that the national curriculum’s emphasis on STEM (science, technology, engineering, and mathematics) often conflicts with Kyoto’s traditional arts-focused education. Additionally, aging populations and declining birth rates in rural areas of Kyoto have led to resource constraints for schools.</w:t>
      </w:r>
    </w:p>
    <w:bookmarkEnd w:id="25"/>
    <w:bookmarkStart w:id="26" w:name="implications-for-teacher-primary"/>
    <w:p>
      <w:pPr>
        <w:pStyle w:val="Heading2"/>
      </w:pPr>
      <w:r>
        <w:t xml:space="preserve">Implications for Teacher Primary</w:t>
      </w:r>
    </w:p>
    <w:p>
      <w:pPr>
        <w:pStyle w:val="FirstParagraph"/>
      </w:pPr>
      <w:r>
        <w:t xml:space="preserve">The research underscores the need for flexible teacher training programs that equip Teacher Primary with skills to adapt to both traditional and modern educational demands. Recommendations include:</w:t>
      </w:r>
    </w:p>
    <w:p>
      <w:pPr>
        <w:numPr>
          <w:ilvl w:val="0"/>
          <w:numId w:val="1002"/>
        </w:numPr>
        <w:pStyle w:val="Compact"/>
      </w:pPr>
      <w:r>
        <w:t xml:space="preserve">Integrating technology training into Kyoto’s teacher education curriculum.</w:t>
      </w:r>
    </w:p>
    <w:p>
      <w:pPr>
        <w:numPr>
          <w:ilvl w:val="0"/>
          <w:numId w:val="1002"/>
        </w:numPr>
        <w:pStyle w:val="Compact"/>
      </w:pPr>
      <w:r>
        <w:t xml:space="preserve">Promoting cross-disciplinary collaborations between schools and cultural institutions.</w:t>
      </w:r>
    </w:p>
    <w:p>
      <w:pPr>
        <w:numPr>
          <w:ilvl w:val="0"/>
          <w:numId w:val="1002"/>
        </w:numPr>
        <w:pStyle w:val="Compact"/>
      </w:pPr>
      <w:r>
        <w:t xml:space="preserve">Supporting mental health resources for teachers facing high workloads.</w:t>
      </w:r>
    </w:p>
    <w:p>
      <w:pPr>
        <w:pStyle w:val="FirstParagraph"/>
      </w:pPr>
      <w:r>
        <w:t xml:space="preserve">By addressing these areas, Teacher Primary in Kyoto can continue to play a vital role in shaping the next generation of Japanese citizens who are both culturally rooted and globally competitive.</w:t>
      </w:r>
    </w:p>
    <w:bookmarkEnd w:id="26"/>
    <w:bookmarkStart w:id="27" w:name="conclusion"/>
    <w:p>
      <w:pPr>
        <w:pStyle w:val="Heading2"/>
      </w:pPr>
      <w:r>
        <w:t xml:space="preserve">Conclusion</w:t>
      </w:r>
    </w:p>
    <w:p>
      <w:pPr>
        <w:pStyle w:val="FirstParagraph"/>
      </w:pPr>
      <w:r>
        <w:t xml:space="preserve">This thesis has demonstrated that the role of Teacher Primary in Japan’s Kyoto is uniquely shaped by the city’s cultural heritage and evolving educational landscape. While challenges such as curriculum alignment and resource allocation persist, primary teachers in Kyoto remain central to fostering student success through innovative yet culturally resonant pedagogy.</w:t>
      </w:r>
    </w:p>
    <w:p>
      <w:pPr>
        <w:pStyle w:val="BodyText"/>
      </w:pPr>
      <w:r>
        <w:t xml:space="preserve">As an undergraduate research project, this study contributes to ongoing discussions about the future of primary education in Japan. It also highlights the importance of local contexts in shaping effective teaching practices—a principle that extends beyond Kyoto to other regions facing similar educational transformations.</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Japan Kyoto</dc:title>
  <dc:creator/>
  <dc:language>en</dc:language>
  <cp:keywords/>
  <dcterms:created xsi:type="dcterms:W3CDTF">2026-07-21T03:18:55Z</dcterms:created>
  <dcterms:modified xsi:type="dcterms:W3CDTF">2026-07-21T03:18:55Z</dcterms:modified>
</cp:coreProperties>
</file>

<file path=docProps/custom.xml><?xml version="1.0" encoding="utf-8"?>
<Properties xmlns="http://schemas.openxmlformats.org/officeDocument/2006/custom-properties" xmlns:vt="http://schemas.openxmlformats.org/officeDocument/2006/docPropsVTypes"/>
</file>