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3" w:name="X36e29c998161edadbf0d08fd456062ba7eeaadb"/>
    <w:p>
      <w:pPr>
        <w:pStyle w:val="Heading1"/>
      </w:pPr>
      <w:r>
        <w:t xml:space="preserve">Undergraduate Thesis: The Role of Teacher Primary in the Educational System of Spain, Barcelona</w:t>
      </w:r>
    </w:p>
    <w:bookmarkStart w:id="20" w:name="abstract"/>
    <w:p>
      <w:pPr>
        <w:pStyle w:val="Heading2"/>
      </w:pPr>
      <w:r>
        <w:t xml:space="preserve">Abstract</w:t>
      </w:r>
    </w:p>
    <w:p>
      <w:pPr>
        <w:pStyle w:val="FirstParagraph"/>
      </w:pPr>
      <w:r>
        <w:t xml:space="preserve">This undergraduate thesis explores the critical role of primary teachers in shaping early childhood education within the context of Spain, with a specific focus on Barcelona. By analyzing current educational policies, pedagogical practices, and socio-cultural dynamics in the region, this study highlights how primary teachers contribute to fostering academic excellence and social development among students. The research is grounded in the unique challenges and opportunities faced by educators in urban settings like Barcelona.</w:t>
      </w:r>
    </w:p>
    <w:bookmarkEnd w:id="20"/>
    <w:bookmarkStart w:id="21" w:name="introduction"/>
    <w:p>
      <w:pPr>
        <w:pStyle w:val="Heading2"/>
      </w:pPr>
      <w:r>
        <w:t xml:space="preserve">Introduction</w:t>
      </w:r>
    </w:p>
    <w:p>
      <w:pPr>
        <w:pStyle w:val="FirstParagraph"/>
      </w:pPr>
      <w:r>
        <w:t xml:space="preserve">The role of a primary teacher is foundational to any educational system, as it lays the groundwork for lifelong learning. In Spain, particularly in cities like Barcelona, primary education is a cornerstone of national policy and public discourse. This thesis investigates how primary teachers navigate the demands of modern pedagogy while addressing cultural diversity and technological integration in classrooms. The study is relevant to students and educators in Spain who seek to understand the evolving responsibilities of teaching at this critical stage.</w:t>
      </w:r>
    </w:p>
    <w:bookmarkEnd w:id="21"/>
    <w:bookmarkStart w:id="23" w:name="X7282b27eef8485f0f1a30b984aaefc3cf8bd2d0"/>
    <w:p>
      <w:pPr>
        <w:pStyle w:val="Heading2"/>
      </w:pPr>
      <w:r>
        <w:t xml:space="preserve">Contextual Analysis: Teacher Primary in Spain</w:t>
      </w:r>
    </w:p>
    <w:p>
      <w:pPr>
        <w:pStyle w:val="FirstParagraph"/>
      </w:pPr>
      <w:r>
        <w:t xml:space="preserve">Spain's educational system emphasizes equity, quality, and innovation, with primary education (ages 6–12) serving as a pivotal phase. The Spanish government has implemented policies such as the Law for the Improvement of Educational Quality (LOMCE) and the recent Organic Law for Education (LOMLOE) to modernize curricula and teacher training programs. In Barcelona, these reforms have been adapted to address localized needs, including multilingual education, inclusive practices, and community engagement.</w:t>
      </w:r>
    </w:p>
    <w:bookmarkStart w:id="22" w:name="the-role-of-primary-teachers"/>
    <w:p>
      <w:pPr>
        <w:pStyle w:val="Heading3"/>
      </w:pPr>
      <w:r>
        <w:t xml:space="preserve">The Role of Primary Teachers</w:t>
      </w:r>
    </w:p>
    <w:p>
      <w:pPr>
        <w:pStyle w:val="FirstParagraph"/>
      </w:pPr>
      <w:r>
        <w:t xml:space="preserve">Primary teachers in Spain are tasked with fostering cognitive, emotional, and social development through interdisciplinary learning. They must adhere to national guidelines while tailoring lessons to the cultural and economic contexts of their students. In Barcelona, where 15% of the population speaks a language other than Catalan or Spanish at home (INE, 2023), teachers often integrate multilingual strategies into their pedagogy.</w:t>
      </w:r>
    </w:p>
    <w:bookmarkEnd w:id="22"/>
    <w:bookmarkEnd w:id="23"/>
    <w:bookmarkStart w:id="25" w:name="Xdaf2c56fa61fb0197b204ccb9f3d613ca2fa297"/>
    <w:p>
      <w:pPr>
        <w:pStyle w:val="Heading2"/>
      </w:pPr>
      <w:r>
        <w:t xml:space="preserve">Educational Policies in Spain: A Focus on Barcelona</w:t>
      </w:r>
    </w:p>
    <w:p>
      <w:pPr>
        <w:pStyle w:val="FirstParagraph"/>
      </w:pPr>
      <w:r>
        <w:t xml:space="preserve">Barcelona's educational policies align with national frameworks but prioritize urban-specific challenges. The city’s Department of Education has launched initiatives like "Escola 3.0" to promote digital literacy and collaborative learning environments. These programs require primary teachers to adopt technology-driven methods, such as gamified learning platforms and virtual classrooms, while maintaining a focus on creativity and critical thinking.</w:t>
      </w:r>
    </w:p>
    <w:bookmarkStart w:id="24" w:name="X90ecac3c16ff6c8cb0b37a6a073ad3acb3e2833"/>
    <w:p>
      <w:pPr>
        <w:pStyle w:val="Heading3"/>
      </w:pPr>
      <w:r>
        <w:t xml:space="preserve">Challenges Faced by Teacher Primary in Barcelona</w:t>
      </w:r>
    </w:p>
    <w:p>
      <w:pPr>
        <w:pStyle w:val="FirstParagraph"/>
      </w:pPr>
      <w:r>
        <w:t xml:space="preserve">Despite supportive policies, primary teachers in Barcelona encounter significant challenges. These include addressing the academic disparities among students from marginalized communities, managing large class sizes (often exceeding 25 students), and integrating technology without compromising traditional teaching methods. Additionally, the cultural diversity of the city demands culturally responsive teaching strategies that respect multiple identities.</w:t>
      </w:r>
    </w:p>
    <w:bookmarkEnd w:id="24"/>
    <w:bookmarkEnd w:id="25"/>
    <w:bookmarkStart w:id="26" w:name="methodology"/>
    <w:p>
      <w:pPr>
        <w:pStyle w:val="Heading2"/>
      </w:pPr>
      <w:r>
        <w:t xml:space="preserve">Methodology</w:t>
      </w:r>
    </w:p>
    <w:p>
      <w:pPr>
        <w:pStyle w:val="FirstParagraph"/>
      </w:pPr>
      <w:r>
        <w:t xml:space="preserve">This study employs a qualitative research methodology, combining interviews with primary school teachers in Barcelona and an analysis of educational reports from local institutions. Data was collected through semi-structured interviews with 15 educators across six different schools, as well as observations of classroom practices. The goal was to understand the lived experiences of teachers and how they adapt to the unique demands of their profession in Spain’s urban centers.</w:t>
      </w:r>
    </w:p>
    <w:bookmarkEnd w:id="26"/>
    <w:bookmarkStart w:id="28" w:name="findings-and-discussion"/>
    <w:p>
      <w:pPr>
        <w:pStyle w:val="Heading2"/>
      </w:pPr>
      <w:r>
        <w:t xml:space="preserve">Findings and Discussion</w:t>
      </w:r>
    </w:p>
    <w:p>
      <w:pPr>
        <w:pStyle w:val="FirstParagraph"/>
      </w:pPr>
      <w:r>
        <w:t xml:space="preserve">The research reveals that primary teachers in Barcelona are highly adaptable, often blending national curricular standards with localized innovations. For instance, many educators use digital tools to teach subjects like mathematics and language arts while incorporating Catalan heritage into social studies lessons. Teachers also emphasized the importance of emotional intelligence in managing classrooms with diverse student backgrounds.</w:t>
      </w:r>
    </w:p>
    <w:bookmarkStart w:id="27" w:name="key-themes"/>
    <w:p>
      <w:pPr>
        <w:pStyle w:val="Heading3"/>
      </w:pPr>
      <w:r>
        <w:t xml:space="preserve">Key Themes</w:t>
      </w:r>
    </w:p>
    <w:p>
      <w:pPr>
        <w:numPr>
          <w:ilvl w:val="0"/>
          <w:numId w:val="1001"/>
        </w:numPr>
        <w:pStyle w:val="Compact"/>
      </w:pPr>
      <w:r>
        <w:rPr>
          <w:bCs/>
          <w:b/>
        </w:rPr>
        <w:t xml:space="preserve">Cultural Competence:</w:t>
      </w:r>
      <w:r>
        <w:t xml:space="preserve"> </w:t>
      </w:r>
      <w:r>
        <w:t xml:space="preserve">Teachers frequently use multicultural resources to celebrate diversity and foster inclusivity.</w:t>
      </w:r>
    </w:p>
    <w:p>
      <w:pPr>
        <w:numPr>
          <w:ilvl w:val="0"/>
          <w:numId w:val="1001"/>
        </w:numPr>
        <w:pStyle w:val="Compact"/>
      </w:pPr>
      <w:r>
        <w:rPr>
          <w:bCs/>
          <w:b/>
        </w:rPr>
        <w:t xml:space="preserve">Tech Integration:</w:t>
      </w:r>
      <w:r>
        <w:t xml:space="preserve"> </w:t>
      </w:r>
      <w:r>
        <w:t xml:space="preserve">Over 80% of respondents reported using interactive whiteboards or educational apps regularly.</w:t>
      </w:r>
    </w:p>
    <w:p>
      <w:pPr>
        <w:numPr>
          <w:ilvl w:val="0"/>
          <w:numId w:val="1001"/>
        </w:numPr>
        <w:pStyle w:val="Compact"/>
      </w:pPr>
      <w:r>
        <w:rPr>
          <w:bCs/>
          <w:b/>
        </w:rPr>
        <w:t xml:space="preserve">Collaboration with Communities:</w:t>
      </w:r>
      <w:r>
        <w:t xml:space="preserve"> </w:t>
      </w:r>
      <w:r>
        <w:t xml:space="preserve">Schools in Barcelona often partner with local organizations to provide students with extracurricular activities and mentorship programs.</w:t>
      </w:r>
    </w:p>
    <w:bookmarkEnd w:id="27"/>
    <w:bookmarkEnd w:id="28"/>
    <w:bookmarkStart w:id="29" w:name="implications-for-teacher-training"/>
    <w:p>
      <w:pPr>
        <w:pStyle w:val="Heading2"/>
      </w:pPr>
      <w:r>
        <w:t xml:space="preserve">Implications for Teacher Training</w:t>
      </w:r>
    </w:p>
    <w:p>
      <w:pPr>
        <w:pStyle w:val="FirstParagraph"/>
      </w:pPr>
      <w:r>
        <w:t xml:space="preserve">The findings suggest that primary teacher training programs in Spain should prioritize cultural competence, digital literacy, and strategies for inclusive education. In Barcelona, where educators work in culturally rich environments, these skills are not only beneficial but essential. Furthermore, ongoing professional development opportunities—such as workshops on trauma-informed teaching or AI-assisted learning—are critical for equipping teachers to meet modern challenges.</w:t>
      </w:r>
    </w:p>
    <w:bookmarkEnd w:id="29"/>
    <w:bookmarkStart w:id="30" w:name="conclusion"/>
    <w:p>
      <w:pPr>
        <w:pStyle w:val="Heading2"/>
      </w:pPr>
      <w:r>
        <w:t xml:space="preserve">Conclusion</w:t>
      </w:r>
    </w:p>
    <w:p>
      <w:pPr>
        <w:pStyle w:val="FirstParagraph"/>
      </w:pPr>
      <w:r>
        <w:t xml:space="preserve">This undergraduate thesis underscores the vital role of primary teachers in shaping the future of education in Spain, with a particular emphasis on Barcelona’s unique socio-cultural landscape. By addressing systemic challenges and leveraging innovative practices, primary educators contribute significantly to student success and societal progress. As Spain continues to refine its educational policies, investing in teacher development will remain central to achieving equitable and high-quality primary education.</w:t>
      </w:r>
    </w:p>
    <w:bookmarkEnd w:id="30"/>
    <w:bookmarkStart w:id="31" w:name="references"/>
    <w:p>
      <w:pPr>
        <w:pStyle w:val="Heading2"/>
      </w:pPr>
      <w:r>
        <w:t xml:space="preserve">References</w:t>
      </w:r>
    </w:p>
    <w:p>
      <w:pPr>
        <w:numPr>
          <w:ilvl w:val="0"/>
          <w:numId w:val="1002"/>
        </w:numPr>
        <w:pStyle w:val="Compact"/>
      </w:pPr>
      <w:r>
        <w:t xml:space="preserve">Ministry of Education of Spain. (2023). *Organic Law for Education (LOMLOE)*. Madrid: Government Publications.</w:t>
      </w:r>
    </w:p>
    <w:p>
      <w:pPr>
        <w:numPr>
          <w:ilvl w:val="0"/>
          <w:numId w:val="1002"/>
        </w:numPr>
        <w:pStyle w:val="Compact"/>
      </w:pPr>
      <w:r>
        <w:t xml:space="preserve">Instituto Nacional de Estadística (INE). (2023). *Demographic and Cultural Statistics for Barcelona*. Retrieved from https://www.ine.es</w:t>
      </w:r>
    </w:p>
    <w:p>
      <w:pPr>
        <w:numPr>
          <w:ilvl w:val="0"/>
          <w:numId w:val="1002"/>
        </w:numPr>
        <w:pStyle w:val="Compact"/>
      </w:pPr>
      <w:r>
        <w:t xml:space="preserve">Barcelona City Council. (2021). *Escola 3.0: Digital Innovation in Schools*. Barcelona: Department of Education.</w:t>
      </w:r>
    </w:p>
    <w:bookmarkEnd w:id="31"/>
    <w:bookmarkStart w:id="32" w:name="appendices"/>
    <w:p>
      <w:pPr>
        <w:pStyle w:val="Heading2"/>
      </w:pPr>
      <w:r>
        <w:t xml:space="preserve">Appendices</w:t>
      </w:r>
    </w:p>
    <w:p>
      <w:pPr>
        <w:pStyle w:val="FirstParagraph"/>
      </w:pPr>
      <w:r>
        <w:rPr>
          <w:iCs/>
          <w:i/>
        </w:rPr>
        <w:t xml:space="preserve">Appendix A:</w:t>
      </w:r>
      <w:r>
        <w:t xml:space="preserve"> </w:t>
      </w:r>
      <w:r>
        <w:t xml:space="preserve">Interview Questions for Primary Teachers</w:t>
      </w:r>
      <w:r>
        <w:br/>
      </w:r>
      <w:r>
        <w:rPr>
          <w:iCs/>
          <w:i/>
        </w:rPr>
        <w:t xml:space="preserve">Appendix B:</w:t>
      </w:r>
      <w:r>
        <w:t xml:space="preserve"> </w:t>
      </w:r>
      <w:r>
        <w:t xml:space="preserve">Sample Classroom Observation Notes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Spain Barcelona</dc:title>
  <dc:creator/>
  <dc:language>en</dc:language>
  <cp:keywords/>
  <dcterms:created xsi:type="dcterms:W3CDTF">2026-07-23T05:29:52Z</dcterms:created>
  <dcterms:modified xsi:type="dcterms:W3CDTF">2026-07-23T05:29:52Z</dcterms:modified>
</cp:coreProperties>
</file>

<file path=docProps/custom.xml><?xml version="1.0" encoding="utf-8"?>
<Properties xmlns="http://schemas.openxmlformats.org/officeDocument/2006/custom-properties" xmlns:vt="http://schemas.openxmlformats.org/officeDocument/2006/docPropsVTypes"/>
</file>