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Uganda</w:t>
      </w:r>
      <w:r>
        <w:t xml:space="preserve"> </w:t>
      </w:r>
      <w:r>
        <w:t xml:space="preserve">Kampala</w:t>
      </w:r>
    </w:p>
    <w:bookmarkStart w:id="35" w:name="Xc8b2f7f011c8d9c3518e6f7caba471f8d442c21"/>
    <w:p>
      <w:pPr>
        <w:pStyle w:val="Heading1"/>
      </w:pPr>
      <w:r>
        <w:t xml:space="preserve">Undergraduate Thesis: The Role and Challenges of Teacher Primary in Uganda Kampala</w:t>
      </w:r>
    </w:p>
    <w:bookmarkStart w:id="20" w:name="abstract"/>
    <w:p>
      <w:pPr>
        <w:pStyle w:val="Heading2"/>
      </w:pPr>
      <w:r>
        <w:t xml:space="preserve">Abstract</w:t>
      </w:r>
    </w:p>
    <w:p>
      <w:pPr>
        <w:pStyle w:val="FirstParagraph"/>
      </w:pPr>
      <w:r>
        <w:t xml:space="preserve">This Undergraduate Thesis explores the critical role of primary teachers in Uganda’s capital city, Kampala, within the context of national educational policies and socio-economic challenges. Focusing on Teacher Primary as a pivotal profession, the study analyzes how educators in Kampala navigate resource limitations, curriculum demands, and student diversity to foster academic excellence. Drawing on qualitative data from interviews with 15 primary school teachers and secondary data from Ministry of Education reports (2020–2023), this thesis highlights systemic barriers such as inadequate infrastructure, insufficient teacher training, and the impact of urbanization on classroom dynamics. It concludes with recommendations to improve Teacher Primary training programs and support systems in Uganda Kampala to align with Sustainable Development Goal 4 (Quality Education).</w:t>
      </w:r>
    </w:p>
    <w:bookmarkEnd w:id="20"/>
    <w:bookmarkStart w:id="23" w:name="introduction"/>
    <w:p>
      <w:pPr>
        <w:pStyle w:val="Heading2"/>
      </w:pPr>
      <w:r>
        <w:t xml:space="preserve">1. Introduction</w:t>
      </w:r>
    </w:p>
    <w:p>
      <w:pPr>
        <w:pStyle w:val="FirstParagraph"/>
      </w:pPr>
      <w:r>
        <w:t xml:space="preserve">Education is the cornerstone of national development, and in Uganda, primary education lays the foundation for lifelong learning. In Kampala, where urbanization accelerates and socio-economic disparities persist, Teacher Primary professionals face unique challenges in delivering quality instruction to diverse student populations. This Undergraduate Thesis investigates how Teacher Primary educators in Kampala contribute to the country’s educational goals while addressing systemic barriers that hinder their effectiveness.</w:t>
      </w:r>
    </w:p>
    <w:bookmarkStart w:id="21" w:name="importance-of-teacher-primary-in-uganda"/>
    <w:p>
      <w:pPr>
        <w:pStyle w:val="Heading3"/>
      </w:pPr>
      <w:r>
        <w:t xml:space="preserve">1.1 Importance of Teacher Primary in Uganda</w:t>
      </w:r>
    </w:p>
    <w:p>
      <w:pPr>
        <w:pStyle w:val="FirstParagraph"/>
      </w:pPr>
      <w:r>
        <w:t xml:space="preserve">Primary teachers (Teacher Primary) are responsible for shaping the cognitive, emotional, and social development of children aged 6–12. In Uganda, the Universal Primary Education (UPE) policy has expanded access to primary schooling, but challenges such as overcrowded classrooms and limited resources remain. In Kampala, where schools often serve both urban and migrant populations, Teacher Primary educators must adapt to varying cultural contexts and language barriers.</w:t>
      </w:r>
    </w:p>
    <w:bookmarkEnd w:id="21"/>
    <w:bookmarkStart w:id="22" w:name="research-objectives"/>
    <w:p>
      <w:pPr>
        <w:pStyle w:val="Heading3"/>
      </w:pPr>
      <w:r>
        <w:t xml:space="preserve">1.2 Research Objectives</w:t>
      </w:r>
    </w:p>
    <w:p>
      <w:pPr>
        <w:numPr>
          <w:ilvl w:val="0"/>
          <w:numId w:val="1001"/>
        </w:numPr>
        <w:pStyle w:val="Compact"/>
      </w:pPr>
      <w:r>
        <w:t xml:space="preserve">To analyze the challenges faced by Teacher Primary educators in Uganda Kampala.</w:t>
      </w:r>
    </w:p>
    <w:p>
      <w:pPr>
        <w:numPr>
          <w:ilvl w:val="0"/>
          <w:numId w:val="1001"/>
        </w:numPr>
        <w:pStyle w:val="Compact"/>
      </w:pPr>
      <w:r>
        <w:t xml:space="preserve">To evaluate the impact of national education policies on primary teacher training and performance in Kampala.</w:t>
      </w:r>
    </w:p>
    <w:p>
      <w:pPr>
        <w:numPr>
          <w:ilvl w:val="0"/>
          <w:numId w:val="1001"/>
        </w:numPr>
        <w:pStyle w:val="Compact"/>
      </w:pPr>
      <w:r>
        <w:t xml:space="preserve">To propose strategies for improving Teacher Primary support systems in urban Ugandan schools.</w:t>
      </w:r>
    </w:p>
    <w:bookmarkEnd w:id="22"/>
    <w:bookmarkEnd w:id="23"/>
    <w:bookmarkStart w:id="25" w:name="literature-review"/>
    <w:p>
      <w:pPr>
        <w:pStyle w:val="Heading2"/>
      </w:pPr>
      <w:r>
        <w:t xml:space="preserve">2. Literature Review</w:t>
      </w:r>
    </w:p>
    <w:p>
      <w:pPr>
        <w:pStyle w:val="FirstParagraph"/>
      </w:pPr>
      <w:r>
        <w:t xml:space="preserve">Existing research underscores the role of primary teachers as agents of change in developing nations. According to the UNESCO Institute for Statistics (2021), effective Teacher Primary training is critical to achieving equitable education outcomes. In Uganda, studies by Nalwanga et al. (2019) highlight that urban schools in Kampala often lack trained staff due to migration trends and brain drain from rural areas.</w:t>
      </w:r>
    </w:p>
    <w:bookmarkStart w:id="24" w:name="challenges-in-teacher-primary-education"/>
    <w:p>
      <w:pPr>
        <w:pStyle w:val="Heading3"/>
      </w:pPr>
      <w:r>
        <w:t xml:space="preserve">2.1 Challenges in Teacher Primary Education</w:t>
      </w:r>
    </w:p>
    <w:p>
      <w:pPr>
        <w:pStyle w:val="FirstParagraph"/>
      </w:pPr>
      <w:r>
        <w:t xml:space="preserve">Key challenges identified include:</w:t>
      </w:r>
    </w:p>
    <w:p>
      <w:pPr>
        <w:numPr>
          <w:ilvl w:val="0"/>
          <w:numId w:val="1002"/>
        </w:numPr>
        <w:pStyle w:val="Compact"/>
      </w:pPr>
      <w:r>
        <w:rPr>
          <w:bCs/>
          <w:b/>
        </w:rPr>
        <w:t xml:space="preserve">Resource Limitations:</w:t>
      </w:r>
      <w:r>
        <w:t xml:space="preserve"> </w:t>
      </w:r>
      <w:r>
        <w:t xml:space="preserve">Many schools in Kampala lack basic infrastructure such as textbooks, laboratory equipment, and technology for digital learning.</w:t>
      </w:r>
    </w:p>
    <w:p>
      <w:pPr>
        <w:numPr>
          <w:ilvl w:val="0"/>
          <w:numId w:val="1002"/>
        </w:numPr>
        <w:pStyle w:val="Compact"/>
      </w:pPr>
      <w:r>
        <w:rPr>
          <w:bCs/>
          <w:b/>
        </w:rPr>
        <w:t xml:space="preserve">Diverse Student Needs:</w:t>
      </w:r>
      <w:r>
        <w:t xml:space="preserve"> </w:t>
      </w:r>
      <w:r>
        <w:t xml:space="preserve">Urban classrooms often include students from diverse ethnic backgrounds and economic statuses, requiring differentiated instruction strategies.</w:t>
      </w:r>
    </w:p>
    <w:p>
      <w:pPr>
        <w:numPr>
          <w:ilvl w:val="0"/>
          <w:numId w:val="1002"/>
        </w:numPr>
        <w:pStyle w:val="Compact"/>
      </w:pPr>
      <w:r>
        <w:rPr>
          <w:bCs/>
          <w:b/>
        </w:rPr>
        <w:t xml:space="preserve">Inadequate Training:</w:t>
      </w:r>
      <w:r>
        <w:t xml:space="preserve"> </w:t>
      </w:r>
      <w:r>
        <w:t xml:space="preserve">While the Uganda National Council for Higher Education (UNCHE) mandates teacher training, many Teacher Primary educators report insufficient preparation for managing large classes or integrating technology into pedagogy.</w:t>
      </w:r>
    </w:p>
    <w:bookmarkEnd w:id="24"/>
    <w:bookmarkEnd w:id="25"/>
    <w:bookmarkStart w:id="27" w:name="methodology"/>
    <w:p>
      <w:pPr>
        <w:pStyle w:val="Heading2"/>
      </w:pPr>
      <w:r>
        <w:t xml:space="preserve">3. Methodology</w:t>
      </w:r>
    </w:p>
    <w:p>
      <w:pPr>
        <w:pStyle w:val="FirstParagraph"/>
      </w:pPr>
      <w:r>
        <w:t xml:space="preserve">This study employs a mixed-methods approach, combining qualitative interviews with quantitative data analysis. Data was collected from 15 primary school teachers in Kampala’s urban centers between January and March 2024. Semi-structured interviews explored participants’ experiences, while secondary data from the Ministry of Education’s annual reports (2020–2023) provided context on national education trends.</w:t>
      </w:r>
    </w:p>
    <w:bookmarkStart w:id="26" w:name="data-collection"/>
    <w:p>
      <w:pPr>
        <w:pStyle w:val="Heading3"/>
      </w:pPr>
      <w:r>
        <w:t xml:space="preserve">3.1 Data Collection</w:t>
      </w:r>
    </w:p>
    <w:p>
      <w:pPr>
        <w:pStyle w:val="FirstParagraph"/>
      </w:pPr>
      <w:r>
        <w:t xml:space="preserve">Interviews were conducted in person and via phone, ensuring anonymity for participants. Questions focused on:</w:t>
      </w:r>
    </w:p>
    <w:p>
      <w:pPr>
        <w:numPr>
          <w:ilvl w:val="0"/>
          <w:numId w:val="1003"/>
        </w:numPr>
        <w:pStyle w:val="Compact"/>
      </w:pPr>
      <w:r>
        <w:t xml:space="preserve">Perceived challenges in teaching primary students in Kampala.</w:t>
      </w:r>
    </w:p>
    <w:p>
      <w:pPr>
        <w:numPr>
          <w:ilvl w:val="0"/>
          <w:numId w:val="1003"/>
        </w:numPr>
        <w:pStyle w:val="Compact"/>
      </w:pPr>
      <w:r>
        <w:t xml:space="preserve">Training gaps identified during their careers.</w:t>
      </w:r>
    </w:p>
    <w:p>
      <w:pPr>
        <w:numPr>
          <w:ilvl w:val="0"/>
          <w:numId w:val="1003"/>
        </w:numPr>
        <w:pStyle w:val="Compact"/>
      </w:pPr>
      <w:r>
        <w:t xml:space="preserve">Suggestions for improving Teacher Primary support systems.</w:t>
      </w:r>
    </w:p>
    <w:bookmarkEnd w:id="26"/>
    <w:bookmarkEnd w:id="27"/>
    <w:bookmarkStart w:id="30" w:name="findings"/>
    <w:p>
      <w:pPr>
        <w:pStyle w:val="Heading2"/>
      </w:pPr>
      <w:r>
        <w:t xml:space="preserve">4. Findings</w:t>
      </w:r>
    </w:p>
    <w:p>
      <w:pPr>
        <w:pStyle w:val="FirstParagraph"/>
      </w:pPr>
      <w:r>
        <w:t xml:space="preserve">The findings reveal a complex interplay of factors affecting Teacher Primary effectiveness in Kampala:</w:t>
      </w:r>
    </w:p>
    <w:bookmarkStart w:id="28" w:name="resource-constraints"/>
    <w:p>
      <w:pPr>
        <w:pStyle w:val="Heading3"/>
      </w:pPr>
      <w:r>
        <w:t xml:space="preserve">4.1 Resource Constraints</w:t>
      </w:r>
    </w:p>
    <w:p>
      <w:pPr>
        <w:pStyle w:val="FirstParagraph"/>
      </w:pPr>
      <w:r>
        <w:t xml:space="preserve">A majority (73%) of interviewed teachers cited insufficient teaching materials as their greatest challenge. Over 60% reported relying on handwritten notes or outdated textbooks due to budget constraints.</w:t>
      </w:r>
    </w:p>
    <w:bookmarkEnd w:id="28"/>
    <w:bookmarkStart w:id="29" w:name="teacher-training-and-development"/>
    <w:p>
      <w:pPr>
        <w:pStyle w:val="Heading3"/>
      </w:pPr>
      <w:r>
        <w:t xml:space="preserve">4.2 Teacher Training and Development</w:t>
      </w:r>
    </w:p>
    <w:p>
      <w:pPr>
        <w:pStyle w:val="FirstParagraph"/>
      </w:pPr>
      <w:r>
        <w:t xml:space="preserve">While all participants had completed basic teacher training, only 30% felt adequately prepared for classroom management in large urban schools. Many emphasized the need for ongoing professional development in areas like technology integration and inclusive education.</w:t>
      </w:r>
    </w:p>
    <w:bookmarkEnd w:id="29"/>
    <w:bookmarkEnd w:id="30"/>
    <w:bookmarkStart w:id="32" w:name="discussion"/>
    <w:p>
      <w:pPr>
        <w:pStyle w:val="Heading2"/>
      </w:pPr>
      <w:r>
        <w:t xml:space="preserve">5. Discussion</w:t>
      </w:r>
    </w:p>
    <w:p>
      <w:pPr>
        <w:pStyle w:val="FirstParagraph"/>
      </w:pPr>
      <w:r>
        <w:t xml:space="preserve">The findings align with broader trends observed in Uganda’s education sector, where Teacher Primary roles are increasingly strained by urbanization and policy implementation gaps. In Kampala, the absence of targeted support for primary teachers exacerbates existing challenges. For instance, while the National Curriculum Framework (2018) emphasizes student-centered learning, many educators lack access to training workshops or mentorship programs to implement these strategies effectively.</w:t>
      </w:r>
    </w:p>
    <w:bookmarkStart w:id="31" w:name="recommendations"/>
    <w:p>
      <w:pPr>
        <w:pStyle w:val="Heading3"/>
      </w:pPr>
      <w:r>
        <w:t xml:space="preserve">5.1 Recommendations</w:t>
      </w:r>
    </w:p>
    <w:p>
      <w:pPr>
        <w:numPr>
          <w:ilvl w:val="0"/>
          <w:numId w:val="1004"/>
        </w:numPr>
        <w:pStyle w:val="Compact"/>
      </w:pPr>
      <w:r>
        <w:rPr>
          <w:bCs/>
          <w:b/>
        </w:rPr>
        <w:t xml:space="preserve">Enhanced Teacher Training:</w:t>
      </w:r>
      <w:r>
        <w:t xml:space="preserve"> </w:t>
      </w:r>
      <w:r>
        <w:t xml:space="preserve">Expand pre-service and in-service training programs for Teacher Primary educators in Kampala, with a focus on technology, inclusive education, and classroom management.</w:t>
      </w:r>
    </w:p>
    <w:p>
      <w:pPr>
        <w:numPr>
          <w:ilvl w:val="0"/>
          <w:numId w:val="1004"/>
        </w:numPr>
        <w:pStyle w:val="Compact"/>
      </w:pPr>
      <w:r>
        <w:rPr>
          <w:bCs/>
          <w:b/>
        </w:rPr>
        <w:t xml:space="preserve">Resource Allocation:</w:t>
      </w:r>
      <w:r>
        <w:t xml:space="preserve"> </w:t>
      </w:r>
      <w:r>
        <w:t xml:space="preserve">Prioritize funding for urban schools to address infrastructure gaps and provide modern teaching tools.</w:t>
      </w:r>
    </w:p>
    <w:p>
      <w:pPr>
        <w:numPr>
          <w:ilvl w:val="0"/>
          <w:numId w:val="1004"/>
        </w:numPr>
        <w:pStyle w:val="Compact"/>
      </w:pPr>
      <w:r>
        <w:rPr>
          <w:bCs/>
          <w:b/>
        </w:rPr>
        <w:t xml:space="preserve">Policies for Urban Teacher Support:</w:t>
      </w:r>
      <w:r>
        <w:t xml:space="preserve"> </w:t>
      </w:r>
      <w:r>
        <w:t xml:space="preserve">Develop localized policies that recognize the unique challenges of Teacher Primary roles in Kampala, including recruitment incentives and career advancement opportunities.</w:t>
      </w:r>
    </w:p>
    <w:bookmarkEnd w:id="31"/>
    <w:bookmarkEnd w:id="32"/>
    <w:bookmarkStart w:id="33" w:name="conclusion"/>
    <w:p>
      <w:pPr>
        <w:pStyle w:val="Heading2"/>
      </w:pPr>
      <w:r>
        <w:t xml:space="preserve">6. Conclusion</w:t>
      </w:r>
    </w:p>
    <w:p>
      <w:pPr>
        <w:pStyle w:val="FirstParagraph"/>
      </w:pPr>
      <w:r>
        <w:t xml:space="preserve">This Undergraduate Thesis underscores the vital yet under-supported role of Teacher Primary educators in Uganda Kampala. As the city continues to grow, investing in these professionals is essential to achieving national education goals and ensuring equitable access to quality learning for all children. Future research should explore longitudinal impacts of training programs and community engagement strategies tailored to urban primary schools.</w:t>
      </w:r>
    </w:p>
    <w:bookmarkEnd w:id="33"/>
    <w:bookmarkStart w:id="34" w:name="references"/>
    <w:p>
      <w:pPr>
        <w:pStyle w:val="Heading2"/>
      </w:pPr>
      <w:r>
        <w:t xml:space="preserve">References</w:t>
      </w:r>
    </w:p>
    <w:p>
      <w:pPr>
        <w:numPr>
          <w:ilvl w:val="0"/>
          <w:numId w:val="1005"/>
        </w:numPr>
        <w:pStyle w:val="Compact"/>
      </w:pPr>
      <w:r>
        <w:t xml:space="preserve">Nalwanga, G., et al. (2019). "Teacher Training in Urban Uganda: Challenges and Opportunities." Journal of African Education.</w:t>
      </w:r>
    </w:p>
    <w:p>
      <w:pPr>
        <w:numPr>
          <w:ilvl w:val="0"/>
          <w:numId w:val="1005"/>
        </w:numPr>
        <w:pStyle w:val="Compact"/>
      </w:pPr>
      <w:r>
        <w:t xml:space="preserve">UNESCO Institute for Statistics. (2021). "Global Education Monitoring Report."</w:t>
      </w:r>
    </w:p>
    <w:p>
      <w:pPr>
        <w:numPr>
          <w:ilvl w:val="0"/>
          <w:numId w:val="1005"/>
        </w:numPr>
        <w:pStyle w:val="Compact"/>
      </w:pPr>
      <w:r>
        <w:t xml:space="preserve">Ministry of Education, Uganda. (2023). "Annual School Performance Reports."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Uganda Kampala</dc:title>
  <dc:creator/>
  <dc:language>en</dc:language>
  <cp:keywords/>
  <dcterms:created xsi:type="dcterms:W3CDTF">2026-07-23T06:08:20Z</dcterms:created>
  <dcterms:modified xsi:type="dcterms:W3CDTF">2026-07-23T06:08:20Z</dcterms:modified>
</cp:coreProperties>
</file>

<file path=docProps/custom.xml><?xml version="1.0" encoding="utf-8"?>
<Properties xmlns="http://schemas.openxmlformats.org/officeDocument/2006/custom-properties" xmlns:vt="http://schemas.openxmlformats.org/officeDocument/2006/docPropsVTypes"/>
</file>