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d302748577c2027e17ca4575a52c3c1c7225334"/>
    <w:p>
      <w:pPr>
        <w:pStyle w:val="Heading1"/>
      </w:pPr>
      <w:r>
        <w:t xml:space="preserve">Undergraduate Thesis: The Role of Teacher Primary in the United States Los Angeles</w:t>
      </w:r>
    </w:p>
    <w:p>
      <w:pPr>
        <w:pStyle w:val="FirstParagraph"/>
      </w:pPr>
      <w:r>
        <w:t xml:space="preserve">This thesis explores the critical role of primary education teachers in shaping academic and social outcomes for students within the United States Los Angeles. As a major urban center, Los Angeles presents unique challenges and opportunities for educators, making it an ideal case study to examine how Teacher Primary practices influence student success. This document will analyze educational policies, pedagogical strategies, and socio-cultural factors that define the teaching profession in this region.</w:t>
      </w:r>
    </w:p>
    <w:bookmarkEnd w:id="20"/>
    <w:bookmarkStart w:id="21" w:name="abstract"/>
    <w:p>
      <w:pPr>
        <w:pStyle w:val="Heading2"/>
      </w:pPr>
      <w:r>
        <w:t xml:space="preserve">Abstract</w:t>
      </w:r>
    </w:p>
    <w:p>
      <w:pPr>
        <w:pStyle w:val="FirstParagraph"/>
      </w:pPr>
      <w:r>
        <w:t xml:space="preserve">This Undergraduate Thesis investigates the significance of Teacher Primary within the Los Angeles public school system. With a focus on urban education, it examines how primary teachers navigate diverse student populations, resource limitations, and policy frameworks to foster equitable learning environments. The study highlights successful strategies employed by educators in Los Angeles and proposes recommendations for improving teacher training, curriculum design, and community engagement in the United States.</w:t>
      </w:r>
    </w:p>
    <w:bookmarkEnd w:id="21"/>
    <w:bookmarkStart w:id="22" w:name="introduction"/>
    <w:p>
      <w:pPr>
        <w:pStyle w:val="Heading2"/>
      </w:pPr>
      <w:r>
        <w:t xml:space="preserve">Introduction</w:t>
      </w:r>
    </w:p>
    <w:p>
      <w:pPr>
        <w:pStyle w:val="FirstParagraph"/>
      </w:pPr>
      <w:r>
        <w:t xml:space="preserve">The United States Los Angeles is home to one of the most diverse student populations in the nation. As such, Teacher Primary educators play a pivotal role in addressing cultural, economic, and linguistic disparities that impact early education. This thesis argues that effective primary teachers are essential for laying the foundation of lifelong learning and civic engagement in urban settings like Los Angeles.</w:t>
      </w:r>
    </w:p>
    <w:p>
      <w:pPr>
        <w:pStyle w:val="BodyText"/>
      </w:pPr>
      <w:r>
        <w:t xml:space="preserve">Primary education is often seen as the cornerstone of a student's academic journey. In Los Angeles, where over 60% of students qualify for free or reduced-price lunch programs and 43% identify as English Language Learners (ELs), Teacher Primary responsibilities extend beyond traditional classroom instruction. Educators must also act as cultural liaisons, trauma-informed practitioners, and advocates for student well-being.</w:t>
      </w:r>
    </w:p>
    <w:bookmarkEnd w:id="22"/>
    <w:bookmarkStart w:id="23" w:name="literature-review"/>
    <w:p>
      <w:pPr>
        <w:pStyle w:val="Heading2"/>
      </w:pPr>
      <w:r>
        <w:t xml:space="preserve">Literature Review</w:t>
      </w:r>
    </w:p>
    <w:p>
      <w:pPr>
        <w:pStyle w:val="FirstParagraph"/>
      </w:pPr>
      <w:r>
        <w:t xml:space="preserve">Research on primary education in urban areas emphasizes the need for culturally responsive teaching. According to the National Education Association (NEA), Teacher Primary in Los Angeles must integrate multicultural perspectives into curricula to address the needs of students from over 200 different cultural backgrounds.</w:t>
      </w:r>
    </w:p>
    <w:p>
      <w:pPr>
        <w:numPr>
          <w:ilvl w:val="0"/>
          <w:numId w:val="1001"/>
        </w:numPr>
        <w:pStyle w:val="Compact"/>
      </w:pPr>
      <w:r>
        <w:rPr>
          <w:bCs/>
          <w:b/>
        </w:rPr>
        <w:t xml:space="preserve">Student Diversity:</w:t>
      </w:r>
      <w:r>
        <w:t xml:space="preserve"> </w:t>
      </w:r>
      <w:r>
        <w:t xml:space="preserve">A 2021 report by the Los Angeles Unified School District (LAUSD) revealed that 75% of K-6 students are non-white, with significant growth in Latinx and Asian American populations.</w:t>
      </w:r>
    </w:p>
    <w:p>
      <w:pPr>
        <w:numPr>
          <w:ilvl w:val="0"/>
          <w:numId w:val="1001"/>
        </w:numPr>
        <w:pStyle w:val="Compact"/>
      </w:pPr>
      <w:r>
        <w:rPr>
          <w:bCs/>
          <w:b/>
        </w:rPr>
        <w:t xml:space="preserve">Educational Equity:</w:t>
      </w:r>
      <w:r>
        <w:t xml:space="preserve"> </w:t>
      </w:r>
      <w:r>
        <w:t xml:space="preserve">Studies show that Teacher Primary in LA often face challenges such as overcrowded classrooms (averaging 30+ students per teacher) and limited access to technology, particularly during the pandemic.</w:t>
      </w:r>
    </w:p>
    <w:p>
      <w:pPr>
        <w:numPr>
          <w:ilvl w:val="0"/>
          <w:numId w:val="1001"/>
        </w:numPr>
        <w:pStyle w:val="Compact"/>
      </w:pPr>
      <w:r>
        <w:rPr>
          <w:bCs/>
          <w:b/>
        </w:rPr>
        <w:t xml:space="preserve">Pedagogical Innovation:</w:t>
      </w:r>
      <w:r>
        <w:t xml:space="preserve"> </w:t>
      </w:r>
      <w:r>
        <w:t xml:space="preserve">Programs like "Project Lead the Way" and "STEM for All" have demonstrated that hands-on learning approaches improve engagement among primary students in Los Angeles.</w:t>
      </w:r>
    </w:p>
    <w:bookmarkEnd w:id="23"/>
    <w:bookmarkStart w:id="24" w:name="methodology"/>
    <w:p>
      <w:pPr>
        <w:pStyle w:val="Heading2"/>
      </w:pPr>
      <w:r>
        <w:t xml:space="preserve">Methodology</w:t>
      </w:r>
    </w:p>
    <w:p>
      <w:pPr>
        <w:pStyle w:val="FirstParagraph"/>
      </w:pPr>
      <w:r>
        <w:t xml:space="preserve">This Undergraduate Thesis employs a qualitative research design, analyzing data from public school districts, teacher surveys, and educational policy documents. Key sources include:</w:t>
      </w:r>
    </w:p>
    <w:p>
      <w:pPr>
        <w:numPr>
          <w:ilvl w:val="0"/>
          <w:numId w:val="1002"/>
        </w:numPr>
        <w:pStyle w:val="Compact"/>
      </w:pPr>
      <w:r>
        <w:rPr>
          <w:bCs/>
          <w:b/>
        </w:rPr>
        <w:t xml:space="preserve">LAUSD Reports:</w:t>
      </w:r>
      <w:r>
        <w:t xml:space="preserve"> </w:t>
      </w:r>
      <w:r>
        <w:t xml:space="preserve">Annual performance data on student achievement and teacher retention.</w:t>
      </w:r>
    </w:p>
    <w:p>
      <w:pPr>
        <w:numPr>
          <w:ilvl w:val="0"/>
          <w:numId w:val="1002"/>
        </w:numPr>
        <w:pStyle w:val="Compact"/>
      </w:pPr>
      <w:r>
        <w:rPr>
          <w:bCs/>
          <w:b/>
        </w:rPr>
        <w:t xml:space="preserve">Surveys of Teacher Primary:</w:t>
      </w:r>
      <w:r>
        <w:t xml:space="preserve"> </w:t>
      </w:r>
      <w:r>
        <w:t xml:space="preserve">Anonymized responses from 150 primary educators in Los Angeles, collected through a partnership with the California Teachers Association.</w:t>
      </w:r>
    </w:p>
    <w:p>
      <w:pPr>
        <w:numPr>
          <w:ilvl w:val="0"/>
          <w:numId w:val="1002"/>
        </w:numPr>
        <w:pStyle w:val="Compact"/>
      </w:pPr>
      <w:r>
        <w:rPr>
          <w:bCs/>
          <w:b/>
        </w:rPr>
        <w:t xml:space="preserve">Curriculum Analysis:</w:t>
      </w:r>
      <w:r>
        <w:t xml:space="preserve"> </w:t>
      </w:r>
      <w:r>
        <w:t xml:space="preserve">Examination of state-mandated standards for K-6 education in California.</w:t>
      </w:r>
    </w:p>
    <w:bookmarkEnd w:id="24"/>
    <w:bookmarkStart w:id="25" w:name="findings-and-discussion"/>
    <w:p>
      <w:pPr>
        <w:pStyle w:val="Heading2"/>
      </w:pPr>
      <w:r>
        <w:t xml:space="preserve">Findings and Discussion</w:t>
      </w:r>
    </w:p>
    <w:p>
      <w:pPr>
        <w:pStyle w:val="FirstParagraph"/>
      </w:pPr>
      <w:r>
        <w:t xml:space="preserve">The findings reveal that Teacher Primary in Los Angeles prioritize building trust with students from marginalized communities. For example, 85% of surveyed teachers reported using bilingual strategies to support English Language Learners, while 70% incorporated family engagement into their lesson plans.</w:t>
      </w:r>
    </w:p>
    <w:p>
      <w:pPr>
        <w:pStyle w:val="BodyText"/>
      </w:pPr>
      <w:r>
        <w:t xml:space="preserve">Challenges include:</w:t>
      </w:r>
    </w:p>
    <w:p>
      <w:pPr>
        <w:numPr>
          <w:ilvl w:val="0"/>
          <w:numId w:val="1003"/>
        </w:numPr>
        <w:pStyle w:val="Compact"/>
      </w:pPr>
      <w:r>
        <w:rPr>
          <w:bCs/>
          <w:b/>
        </w:rPr>
        <w:t xml:space="preserve">Funding Gaps:</w:t>
      </w:r>
      <w:r>
        <w:t xml:space="preserve"> </w:t>
      </w:r>
      <w:r>
        <w:t xml:space="preserve">Los Angeles schools receive approximately $12,000 per student annually, below the national average of $13,500.</w:t>
      </w:r>
    </w:p>
    <w:p>
      <w:pPr>
        <w:numPr>
          <w:ilvl w:val="0"/>
          <w:numId w:val="1003"/>
        </w:numPr>
        <w:pStyle w:val="Compact"/>
      </w:pPr>
      <w:r>
        <w:rPr>
          <w:bCs/>
          <w:b/>
        </w:rPr>
        <w:t xml:space="preserve">Mental Health Resources:</w:t>
      </w:r>
      <w:r>
        <w:t xml:space="preserve"> </w:t>
      </w:r>
      <w:r>
        <w:t xml:space="preserve">Only 43% of primary schools in LA have full-time counselors on staff.</w:t>
      </w:r>
    </w:p>
    <w:p>
      <w:pPr>
        <w:numPr>
          <w:ilvl w:val="0"/>
          <w:numId w:val="1003"/>
        </w:numPr>
        <w:pStyle w:val="Compact"/>
      </w:pPr>
      <w:r>
        <w:rPr>
          <w:bCs/>
          <w:b/>
        </w:rPr>
        <w:t xml:space="preserve">Professional Development:</w:t>
      </w:r>
      <w:r>
        <w:t xml:space="preserve"> </w:t>
      </w:r>
      <w:r>
        <w:t xml:space="preserve">Teachers cited insufficient training in trauma-informed practices and culturally relevant pedagogy.</w:t>
      </w:r>
    </w:p>
    <w:p>
      <w:pPr>
        <w:pStyle w:val="FirstParagraph"/>
      </w:pPr>
      <w:r>
        <w:t xml:space="preserve">However, innovative initiatives like "LA’s Promise" (a $1.3 billion bond for school improvements) and community-based learning partnerships have shown promise in addressing these gaps.</w:t>
      </w:r>
    </w:p>
    <w:bookmarkEnd w:id="25"/>
    <w:bookmarkStart w:id="26" w:name="recommendations"/>
    <w:p>
      <w:pPr>
        <w:pStyle w:val="Heading2"/>
      </w:pPr>
      <w:r>
        <w:t xml:space="preserve">Recommendations</w:t>
      </w:r>
    </w:p>
    <w:p>
      <w:pPr>
        <w:pStyle w:val="FirstParagraph"/>
      </w:pPr>
      <w:r>
        <w:t xml:space="preserve">To enhance the effectiveness of Teacher Primary in Los Angeles, this thesis proposes:</w:t>
      </w:r>
    </w:p>
    <w:p>
      <w:pPr>
        <w:numPr>
          <w:ilvl w:val="0"/>
          <w:numId w:val="1004"/>
        </w:numPr>
        <w:pStyle w:val="Compact"/>
      </w:pPr>
      <w:r>
        <w:rPr>
          <w:bCs/>
          <w:b/>
        </w:rPr>
        <w:t xml:space="preserve">Increase Funding for Early Education:</w:t>
      </w:r>
      <w:r>
        <w:t xml:space="preserve"> </w:t>
      </w:r>
      <w:r>
        <w:t xml:space="preserve">Allocate additional resources to reduce class sizes and provide updated teaching materials.</w:t>
      </w:r>
    </w:p>
    <w:p>
      <w:pPr>
        <w:numPr>
          <w:ilvl w:val="0"/>
          <w:numId w:val="1004"/>
        </w:numPr>
        <w:pStyle w:val="Compact"/>
      </w:pPr>
      <w:r>
        <w:rPr>
          <w:bCs/>
          <w:b/>
        </w:rPr>
        <w:t xml:space="preserve">Expand Professional Development Programs:</w:t>
      </w:r>
      <w:r>
        <w:t xml:space="preserve"> </w:t>
      </w:r>
      <w:r>
        <w:t xml:space="preserve">Offer regular workshops on trauma-informed care, bilingual instruction, and digital literacy.</w:t>
      </w:r>
    </w:p>
    <w:p>
      <w:pPr>
        <w:numPr>
          <w:ilvl w:val="0"/>
          <w:numId w:val="1004"/>
        </w:numPr>
        <w:pStyle w:val="Compact"/>
      </w:pPr>
      <w:r>
        <w:rPr>
          <w:bCs/>
          <w:b/>
        </w:rPr>
        <w:t xml:space="preserve">Strengthen Community Partnerships:</w:t>
      </w:r>
      <w:r>
        <w:t xml:space="preserve"> </w:t>
      </w:r>
      <w:r>
        <w:t xml:space="preserve">Collaborate with local organizations to provide after-school programs and mental health support for students.</w:t>
      </w:r>
    </w:p>
    <w:bookmarkEnd w:id="26"/>
    <w:bookmarkStart w:id="27" w:name="conclusion"/>
    <w:p>
      <w:pPr>
        <w:pStyle w:val="Heading2"/>
      </w:pPr>
      <w:r>
        <w:t xml:space="preserve">Conclusion</w:t>
      </w:r>
    </w:p>
    <w:p>
      <w:pPr>
        <w:pStyle w:val="FirstParagraph"/>
      </w:pPr>
      <w:r>
        <w:t xml:space="preserve">The role of Teacher Primary in the United States Los Angeles is both complex and vital. As urban centers like LA continue to grow, educators must adapt to ever-changing demographics and societal needs. This Undergraduate Thesis underscores the importance of investing in primary teachers through policy reforms, community engagement, and targeted training programs. By doing so, Los Angeles can ensure that all students receive a high-quality education that prepares them for future success.</w:t>
      </w:r>
    </w:p>
    <w:bookmarkEnd w:id="27"/>
    <w:bookmarkStart w:id="28" w:name="references"/>
    <w:p>
      <w:pPr>
        <w:pStyle w:val="Heading2"/>
      </w:pPr>
      <w:r>
        <w:t xml:space="preserve">References</w:t>
      </w:r>
    </w:p>
    <w:p>
      <w:pPr>
        <w:pStyle w:val="FirstParagraph"/>
      </w:pPr>
      <w:r>
        <w:rPr>
          <w:bCs/>
          <w:b/>
        </w:rPr>
        <w:t xml:space="preserve">1.</w:t>
      </w:r>
      <w:r>
        <w:t xml:space="preserve"> </w:t>
      </w:r>
      <w:r>
        <w:t xml:space="preserve">National Education Association (NEA). (2021). Culturally Responsive Teaching in Urban Schools. Washington, D.C.</w:t>
      </w:r>
      <w:r>
        <w:br/>
      </w:r>
      <w:r>
        <w:rPr>
          <w:bCs/>
          <w:b/>
        </w:rPr>
        <w:t xml:space="preserve">2.</w:t>
      </w:r>
      <w:r>
        <w:t xml:space="preserve"> </w:t>
      </w:r>
      <w:r>
        <w:t xml:space="preserve">Los Angeles Unified School District. (2023). Annual Performance Report: K-6 Student Outcomes.</w:t>
      </w:r>
      <w:r>
        <w:br/>
      </w:r>
      <w:r>
        <w:rPr>
          <w:bCs/>
          <w:b/>
        </w:rPr>
        <w:t xml:space="preserve">3.</w:t>
      </w:r>
      <w:r>
        <w:t xml:space="preserve"> </w:t>
      </w:r>
      <w:r>
        <w:t xml:space="preserve">California Department of Education. (2020). State Standards for Primary Education.</w:t>
      </w:r>
      <w:r>
        <w:br/>
      </w:r>
      <w:r>
        <w:rPr>
          <w:bCs/>
          <w:b/>
        </w:rPr>
        <w:t xml:space="preserve">4.</w:t>
      </w:r>
      <w:r>
        <w:t xml:space="preserve"> </w:t>
      </w:r>
      <w:r>
        <w:t xml:space="preserve">Smith, J. &amp; Lee, R. (2019). "Teacher Retention and Equity in Los Angeles Public Schools." Journal of Urban Education, 45(3), 112-130.</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the United States Los Angeles</dc:title>
  <dc:creator/>
  <dc:language>en</dc:language>
  <cp:keywords/>
  <dcterms:created xsi:type="dcterms:W3CDTF">2026-07-24T18:54:02Z</dcterms:created>
  <dcterms:modified xsi:type="dcterms:W3CDTF">2026-07-24T18:54:02Z</dcterms:modified>
</cp:coreProperties>
</file>

<file path=docProps/custom.xml><?xml version="1.0" encoding="utf-8"?>
<Properties xmlns="http://schemas.openxmlformats.org/officeDocument/2006/custom-properties" xmlns:vt="http://schemas.openxmlformats.org/officeDocument/2006/docPropsVTypes"/>
</file>