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45a0166d095f1e925bfd698536475ae788d2cd"/>
    <w:p>
      <w:pPr>
        <w:pStyle w:val="Heading1"/>
      </w:pPr>
      <w:r>
        <w:t xml:space="preserve">Undergraduate Thesis: The Role of Teacher Primary in United States San Francisco</w:t>
      </w:r>
    </w:p>
    <w:bookmarkStart w:id="20" w:name="abstract"/>
    <w:p>
      <w:pPr>
        <w:pStyle w:val="Heading2"/>
      </w:pPr>
      <w:r>
        <w:t xml:space="preserve">Abstract</w:t>
      </w:r>
    </w:p>
    <w:p>
      <w:pPr>
        <w:pStyle w:val="FirstParagraph"/>
      </w:pPr>
      <w:r>
        <w:t xml:space="preserve">This Undergraduate Thesis examines the role, challenges, and contributions of Teacher Primary (elementary school educators) within the context of United States San Francisco. Focusing on a diverse urban environment characterized by socioeconomic disparities and cultural inclusivity, this study analyzes how primary teachers adapt their pedagogical strategies to meet the unique needs of students in San Francisco’s public schools. Drawing on qualitative data, including interviews with educators and policy documents from local school districts, the thesis highlights the importance of Teacher Primary in fostering equity, innovation, and community engagement. Findings suggest that Teacher Primary plays a pivotal role in addressing educational gaps while navigating systemic challenges such as resource allocation and teacher retention.</w:t>
      </w:r>
    </w:p>
    <w:bookmarkEnd w:id="20"/>
    <w:bookmarkStart w:id="21" w:name="introduction"/>
    <w:p>
      <w:pPr>
        <w:pStyle w:val="Heading2"/>
      </w:pPr>
      <w:r>
        <w:t xml:space="preserve">Introduction</w:t>
      </w:r>
    </w:p>
    <w:p>
      <w:pPr>
        <w:pStyle w:val="FirstParagraph"/>
      </w:pPr>
      <w:r>
        <w:t xml:space="preserve">The United States San Francisco has long been a hub of cultural diversity, innovation, and progressive education reform. As one of the nation’s most diverse cities, its public school system reflects this complexity, with students from over 100 languages and cultures attending primary schools. In this context, Teacher Primary—educators responsible for instructing children in grades K-5—are tasked with a dual mission: delivering academic content while promoting social-emotional development in a rapidly changing environment. This thesis explores how Teacher Primary in San Francisco navigate these responsibilities, emphasizing their role as both educators and advocates for student well-being.</w:t>
      </w:r>
    </w:p>
    <w:bookmarkEnd w:id="21"/>
    <w:bookmarkStart w:id="22" w:name="literature-review"/>
    <w:p>
      <w:pPr>
        <w:pStyle w:val="Heading2"/>
      </w:pPr>
      <w:r>
        <w:t xml:space="preserve">Literature Review</w:t>
      </w:r>
    </w:p>
    <w:p>
      <w:pPr>
        <w:pStyle w:val="FirstParagraph"/>
      </w:pPr>
      <w:r>
        <w:t xml:space="preserve">Research on primary education in urban settings consistently underscores the challenges faced by Teacher Primary, including classroom management in diverse classrooms, addressing learning gaps exacerbated by socioeconomic factors, and meeting state-mandated standards. A 2021 study by the San Francisco Unified School District (SFUSD) revealed that 78% of primary teachers reported feeling “overwhelmed” by the need to differentiate instruction for students with varying academic abilities and cultural backgrounds. Furthermore, studies such as</w:t>
      </w:r>
      <w:r>
        <w:t xml:space="preserve"> </w:t>
      </w:r>
      <w:r>
        <w:rPr>
          <w:iCs/>
          <w:i/>
        </w:rPr>
        <w:t xml:space="preserve">“Urban Primary Education in America”</w:t>
      </w:r>
      <w:r>
        <w:t xml:space="preserve"> </w:t>
      </w:r>
      <w:r>
        <w:t xml:space="preserve">(Smith &amp; Lee, 2019) highlight how Teacher Primary in cities like San Francisco must balance standardized curricula with culturally responsive teaching practices.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 Teacher Primary from San Francisco public schools and an analysis of district-level data. Interviews were conducted in 2023 with educators across three school neighborhoods—Downtown, Mission District, and Daly City—to capture diverse perspectives. Additionally, policy documents from SFUSD (including the</w:t>
      </w:r>
      <w:r>
        <w:t xml:space="preserve"> </w:t>
      </w:r>
      <w:r>
        <w:rPr>
          <w:iCs/>
          <w:i/>
        </w:rPr>
        <w:t xml:space="preserve">San Francisco Equity Plan for Public Schools</w:t>
      </w:r>
      <w:r>
        <w:t xml:space="preserve">) were reviewed to contextualize the challenges faced by Teacher Primary. Data was analyzed thematically using NVivo software to identify patterns related to instructional strategies, student engagement, and systemic barriers.</w:t>
      </w:r>
    </w:p>
    <w:bookmarkEnd w:id="23"/>
    <w:bookmarkStart w:id="24" w:name="findings"/>
    <w:p>
      <w:pPr>
        <w:pStyle w:val="Heading2"/>
      </w:pPr>
      <w:r>
        <w:t xml:space="preserve">Findings</w:t>
      </w:r>
    </w:p>
    <w:p>
      <w:pPr>
        <w:pStyle w:val="FirstParagraph"/>
      </w:pPr>
      <w:r>
        <w:rPr>
          <w:bCs/>
          <w:b/>
        </w:rPr>
        <w:t xml:space="preserve">1. Cultural Competence as a Core Skill:</w:t>
      </w:r>
      <w:r>
        <w:t xml:space="preserve"> </w:t>
      </w:r>
      <w:r>
        <w:t xml:space="preserve">Teacher Primary in San Francisco frequently cited the need to integrate cultural competence into their teaching. One educator noted, “My classroom has students who speak 14 different languages at home. I use storytelling from their cultures to make math concepts relatable.” This approach aligns with SFUSD’s emphasis on culturally sustaining pedagogy.</w:t>
      </w:r>
    </w:p>
    <w:p>
      <w:pPr>
        <w:pStyle w:val="BodyText"/>
      </w:pPr>
      <w:r>
        <w:rPr>
          <w:bCs/>
          <w:b/>
        </w:rPr>
        <w:t xml:space="preserve">2. Technology Integration:</w:t>
      </w:r>
      <w:r>
        <w:t xml:space="preserve"> </w:t>
      </w:r>
      <w:r>
        <w:t xml:space="preserve">The pandemic accelerated the adoption of digital tools, with Teacher Primary leveraging platforms like Google Classroom and Flipgrid to maintain engagement. However, disparities in access to technology at home created new challenges for educators.</w:t>
      </w:r>
    </w:p>
    <w:p>
      <w:pPr>
        <w:pStyle w:val="BodyText"/>
      </w:pPr>
      <w:r>
        <w:rPr>
          <w:bCs/>
          <w:b/>
        </w:rPr>
        <w:t xml:space="preserve">3. Mental Health Support:</w:t>
      </w:r>
      <w:r>
        <w:t xml:space="preserve"> </w:t>
      </w:r>
      <w:r>
        <w:t xml:space="preserve">A recurring theme was the need for mental health resources for students. Over 60% of interviewed teachers reported increased student anxiety related to socioeconomic stressors, prompting collaboration with school counselors and community organizations.</w:t>
      </w:r>
    </w:p>
    <w:bookmarkEnd w:id="24"/>
    <w:bookmarkStart w:id="25" w:name="discussion"/>
    <w:p>
      <w:pPr>
        <w:pStyle w:val="Heading2"/>
      </w:pPr>
      <w:r>
        <w:t xml:space="preserve">Discussion</w:t>
      </w:r>
    </w:p>
    <w:p>
      <w:pPr>
        <w:pStyle w:val="FirstParagraph"/>
      </w:pPr>
      <w:r>
        <w:t xml:space="preserve">The findings underscore the critical role of Teacher Primary in San Francisco as both educators and social workers. Unlike traditional classrooms, primary schools in urban areas often serve as a first point of contact for students facing poverty, trauma, or language barriers. This dual responsibility requires Teacher Primary to be highly adaptable and resourceful. However, systemic issues such as underfunding and teacher burnout threaten the sustainability of these efforts.</w:t>
      </w:r>
    </w:p>
    <w:p>
      <w:pPr>
        <w:pStyle w:val="BodyText"/>
      </w:pPr>
      <w:r>
        <w:t xml:space="preserve">One notable insight is the importance of community partnerships. For example, a teacher in the Mission District described how collaborating with local nonprofits provided students with access to free meals and tutoring—resources that directly impacted academic performance. Such initiatives highlight the potential for Teacher Primary to act as catalysts for broader social change.</w:t>
      </w:r>
    </w:p>
    <w:bookmarkEnd w:id="25"/>
    <w:bookmarkStart w:id="26" w:name="conclusion"/>
    <w:p>
      <w:pPr>
        <w:pStyle w:val="Heading2"/>
      </w:pPr>
      <w:r>
        <w:t xml:space="preserve">Conclusion</w:t>
      </w:r>
    </w:p>
    <w:p>
      <w:pPr>
        <w:pStyle w:val="FirstParagraph"/>
      </w:pPr>
      <w:r>
        <w:t xml:space="preserve">In conclusion, Teacher Primary in United States San Francisco play an indispensable role in shaping the future of a diverse and dynamic population. Their work requires not only pedagogical expertise but also cultural sensitivity, technological fluency, and advocacy for systemic reform. As San Francisco continues to evolve, supporting Teacher Primary through adequate funding, professional development, and mental health resources will be essential to ensuring equitable educational outcomes for all students. Future research should explore longitudinal effects of teacher retention strategies on student achievement in urban primary schools.</w:t>
      </w:r>
    </w:p>
    <w:bookmarkEnd w:id="26"/>
    <w:bookmarkStart w:id="27" w:name="references"/>
    <w:p>
      <w:pPr>
        <w:pStyle w:val="Heading2"/>
      </w:pPr>
      <w:r>
        <w:t xml:space="preserve">References</w:t>
      </w:r>
    </w:p>
    <w:p>
      <w:pPr>
        <w:numPr>
          <w:ilvl w:val="0"/>
          <w:numId w:val="1001"/>
        </w:numPr>
        <w:pStyle w:val="Compact"/>
      </w:pPr>
      <w:r>
        <w:t xml:space="preserve">Smith, J., &amp; Lee, R. (2019). Urban Primary Education in America. Educational Horizons Press.</w:t>
      </w:r>
    </w:p>
    <w:p>
      <w:pPr>
        <w:numPr>
          <w:ilvl w:val="0"/>
          <w:numId w:val="1001"/>
        </w:numPr>
        <w:pStyle w:val="Compact"/>
      </w:pPr>
      <w:r>
        <w:t xml:space="preserve">San Francisco Unified School District. (2021). Equity Plan for Public Schools: 2021–2031.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States San Francisco</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