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aec14f1798f0c09014819457bd26e65d58a7d64"/>
    <w:p>
      <w:pPr>
        <w:pStyle w:val="Heading1"/>
      </w:pPr>
      <w:r>
        <w:t xml:space="preserve">Undergraduate Thesis: The Role of Teacher Secondary in Enhancing Educational Quality in Algiers, Algeria</w:t>
      </w:r>
    </w:p>
    <w:p>
      <w:pPr>
        <w:pStyle w:val="FirstParagraph"/>
      </w:pPr>
      <w:r>
        <w:t xml:space="preserve">This undergraduate thesis explores the critical role of secondary teachers in the educational system of Algeria, with a specific focus on the city of Algiers. As a foundational pillar for higher education and societal development, secondary education requires skilled and motivated educators to address contemporary challenges. This document examines how Teacher Secondary professionals contribute to academic excellence, student engagement, and policy implementation within the Algerian context.</w:t>
      </w:r>
    </w:p>
    <w:bookmarkStart w:id="20" w:name="introduction"/>
    <w:p>
      <w:pPr>
        <w:pStyle w:val="Heading2"/>
      </w:pPr>
      <w:r>
        <w:t xml:space="preserve">1. Introduction</w:t>
      </w:r>
    </w:p>
    <w:p>
      <w:pPr>
        <w:pStyle w:val="FirstParagraph"/>
      </w:pPr>
      <w:r>
        <w:t xml:space="preserve">Algeria’s educational system has long emphasized the importance of secondary education as a bridge between primary schooling and tertiary institutions. In Algiers, the capital city, secondary schools serve as hubs for academic rigor and social development, yet they face unique challenges such as resource allocation disparities, curriculum modernization, and teacher retention. This thesis argues that Teacher Secondary professionals play a pivotal role in addressing these issues while aligning with national educational goals.</w:t>
      </w:r>
    </w:p>
    <w:bookmarkEnd w:id="20"/>
    <w:bookmarkStart w:id="21" w:name="Xfda9ee26676a864d5afb07273842a1c0a0e3e50"/>
    <w:p>
      <w:pPr>
        <w:pStyle w:val="Heading2"/>
      </w:pPr>
      <w:r>
        <w:t xml:space="preserve">2. Context of Secondary Education in Algeria</w:t>
      </w:r>
    </w:p>
    <w:p>
      <w:pPr>
        <w:pStyle w:val="FirstParagraph"/>
      </w:pPr>
      <w:r>
        <w:t xml:space="preserve">The Algerian government has prioritized expanding access to secondary education since the 1970s, as outlined in the National Education Development Plan (PND). However, recent reports from the Ministry of National Education highlight persistent gaps, including uneven infrastructure quality and a shortage of qualified teachers. In Algiers, urban schools often struggle with overcrowded classrooms and outdated teaching methods. Teacher Secondary professionals must navigate these challenges to ensure students receive equitable opportunities for growth.</w:t>
      </w:r>
    </w:p>
    <w:bookmarkEnd w:id="21"/>
    <w:bookmarkStart w:id="22" w:name="the-role-of-teacher-secondary-in-algeria"/>
    <w:p>
      <w:pPr>
        <w:pStyle w:val="Heading2"/>
      </w:pPr>
      <w:r>
        <w:t xml:space="preserve">3. The Role of Teacher Secondary in Algeria</w:t>
      </w:r>
    </w:p>
    <w:p>
      <w:pPr>
        <w:pStyle w:val="FirstParagraph"/>
      </w:pPr>
      <w:r>
        <w:rPr>
          <w:bCs/>
          <w:b/>
        </w:rPr>
        <w:t xml:space="preserve">3.1 Academic Leadership</w:t>
      </w:r>
      <w:r>
        <w:br/>
      </w:r>
      <w:r>
        <w:t xml:space="preserve">Secondary teachers are responsible for delivering curricula aligned with the national framework, which includes subjects such as mathematics, literature, sciences, and civic education. In Algiers, educators often face pressure to balance standardized testing requirements with fostering critical thinking skills. This dual responsibility demands continuous professional development.</w:t>
      </w:r>
    </w:p>
    <w:p>
      <w:pPr>
        <w:pStyle w:val="BodyText"/>
      </w:pPr>
      <w:r>
        <w:rPr>
          <w:bCs/>
          <w:b/>
        </w:rPr>
        <w:t xml:space="preserve">3.2 Student Engagement and Support</w:t>
      </w:r>
      <w:r>
        <w:br/>
      </w:r>
      <w:r>
        <w:t xml:space="preserve">Beyond academics, Teacher Secondary professionals act as mentors and counselors. They address socio-emotional needs in a society where youth unemployment and cultural expectations shape student behavior. In Algiers, initiatives like after-school programs and career guidance workshops have been implemented to support holistic development.</w:t>
      </w:r>
    </w:p>
    <w:p>
      <w:pPr>
        <w:pStyle w:val="BodyText"/>
      </w:pPr>
      <w:r>
        <w:rPr>
          <w:bCs/>
          <w:b/>
        </w:rPr>
        <w:t xml:space="preserve">3.3 Policy Implementation</w:t>
      </w:r>
      <w:r>
        <w:br/>
      </w:r>
      <w:r>
        <w:t xml:space="preserve">As agents of change, secondary teachers must adapt to policy reforms such as the integration of digital learning tools (e.g., the "Digital Algeria" initiative) and inclusive education practices. Their ability to translate national mandates into classroom strategies is crucial for systemic progress.</w:t>
      </w:r>
    </w:p>
    <w:bookmarkEnd w:id="22"/>
    <w:bookmarkStart w:id="23" w:name="X8f359272302f7dadac3f7b51e00d1bb8c8465bd"/>
    <w:p>
      <w:pPr>
        <w:pStyle w:val="Heading2"/>
      </w:pPr>
      <w:r>
        <w:t xml:space="preserve">4. Challenges Faced by Teacher Secondary in Algiers</w:t>
      </w:r>
    </w:p>
    <w:p>
      <w:pPr>
        <w:pStyle w:val="FirstParagraph"/>
      </w:pPr>
      <w:r>
        <w:rPr>
          <w:bCs/>
          <w:b/>
        </w:rPr>
        <w:t xml:space="preserve">4.1 Resource Limitations</w:t>
      </w:r>
      <w:r>
        <w:br/>
      </w:r>
      <w:r>
        <w:t xml:space="preserve">Despite government investments, many schools in Algiers lack modern infrastructure, laboratory equipment, and internet access. This hampers the delivery of experiential learning and limits opportunities for innovation.</w:t>
      </w:r>
    </w:p>
    <w:p>
      <w:pPr>
        <w:pStyle w:val="BodyText"/>
      </w:pPr>
      <w:r>
        <w:rPr>
          <w:bCs/>
          <w:b/>
        </w:rPr>
        <w:t xml:space="preserve">4.2 Teacher Training and Retention</w:t>
      </w:r>
      <w:r>
        <w:br/>
      </w:r>
      <w:r>
        <w:t xml:space="preserve">A study by the Algerian Institute for Educational Research (2021) found that 65% of secondary teachers in urban areas report insufficient training in pedagogical techniques. Additionally, low salaries and bureaucratic hurdles contribute to a high turnover rate.</w:t>
      </w:r>
    </w:p>
    <w:p>
      <w:pPr>
        <w:pStyle w:val="BodyText"/>
      </w:pPr>
      <w:r>
        <w:rPr>
          <w:bCs/>
          <w:b/>
        </w:rPr>
        <w:t xml:space="preserve">4.3 Cultural and Social Dynamics</w:t>
      </w:r>
      <w:r>
        <w:br/>
      </w:r>
      <w:r>
        <w:t xml:space="preserve">InAlgiers, where traditional values often intersect with modern aspirations, teachers must navigate cultural sensitivities while promoting progressive educational practices. This includes addressing gender disparities in STEM fields and fostering inclusive classrooms for diverse student backgrounds.</w:t>
      </w:r>
    </w:p>
    <w:bookmarkEnd w:id="23"/>
    <w:bookmarkStart w:id="24" w:name="Xe48d807776317d54cf1c610051d6ec34ba3854d"/>
    <w:p>
      <w:pPr>
        <w:pStyle w:val="Heading2"/>
      </w:pPr>
      <w:r>
        <w:t xml:space="preserve">5. Recommendations for Enhancing Teacher Secondary Effectiveness</w:t>
      </w:r>
    </w:p>
    <w:p>
      <w:pPr>
        <w:pStyle w:val="FirstParagraph"/>
      </w:pPr>
      <w:r>
        <w:rPr>
          <w:bCs/>
          <w:b/>
        </w:rPr>
        <w:t xml:space="preserve">5.1 Strengthening Professional Development</w:t>
      </w:r>
      <w:r>
        <w:br/>
      </w:r>
      <w:r>
        <w:t xml:space="preserve">The Ministry of National Education should expand partnerships with universities to offer tailored training programs focused on technology integration, classroom management, and culturally responsive pedagogy.</w:t>
      </w:r>
    </w:p>
    <w:p>
      <w:pPr>
        <w:pStyle w:val="BodyText"/>
      </w:pPr>
      <w:r>
        <w:rPr>
          <w:bCs/>
          <w:b/>
        </w:rPr>
        <w:t xml:space="preserve">5.2 Investing in School Infrastructure</w:t>
      </w:r>
      <w:r>
        <w:br/>
      </w:r>
      <w:r>
        <w:t xml:space="preserve">Targeted funding for schools in Algiers is essential to ensure access to quality resources. This includes updating facilities and providing subsidies for digital tools like interactive whiteboards and e-learning platforms.</w:t>
      </w:r>
    </w:p>
    <w:p>
      <w:pPr>
        <w:pStyle w:val="BodyText"/>
      </w:pPr>
      <w:r>
        <w:rPr>
          <w:bCs/>
          <w:b/>
        </w:rPr>
        <w:t xml:space="preserve">5.3 Incentivizing Teacher Retention</w:t>
      </w:r>
      <w:r>
        <w:br/>
      </w:r>
      <w:r>
        <w:t xml:space="preserve">Improving salary structures, offering housing assistance, and recognizing excellence through awards can enhance job satisfaction and reduce attrition among secondary teachers in Algiers.</w:t>
      </w:r>
    </w:p>
    <w:bookmarkEnd w:id="24"/>
    <w:bookmarkStart w:id="25" w:name="conclusion"/>
    <w:p>
      <w:pPr>
        <w:pStyle w:val="Heading2"/>
      </w:pPr>
      <w:r>
        <w:t xml:space="preserve">6. Conclusion</w:t>
      </w:r>
    </w:p>
    <w:p>
      <w:pPr>
        <w:pStyle w:val="FirstParagraph"/>
      </w:pPr>
      <w:r>
        <w:t xml:space="preserve">This undergraduate thesis underscores the indispensable role of Teacher Secondary professionals in shaping Algeria’s future. In Algiers, their adaptability to challenges such as resource constraints and policy changes is vital for achieving equitable education outcomes. By addressing systemic barriers through collaboration between educators, policymakers, and institutions, the quality of secondary education in Algeria can be significantly improved.</w:t>
      </w:r>
    </w:p>
    <w:bookmarkEnd w:id="25"/>
    <w:bookmarkStart w:id="26" w:name="references"/>
    <w:p>
      <w:pPr>
        <w:pStyle w:val="Heading2"/>
      </w:pPr>
      <w:r>
        <w:t xml:space="preserve">References</w:t>
      </w:r>
    </w:p>
    <w:p>
      <w:pPr>
        <w:numPr>
          <w:ilvl w:val="0"/>
          <w:numId w:val="1001"/>
        </w:numPr>
        <w:pStyle w:val="Compact"/>
      </w:pPr>
      <w:r>
        <w:t xml:space="preserve">Ministry of National Education (Algeria). (2021).</w:t>
      </w:r>
      <w:r>
        <w:t xml:space="preserve"> </w:t>
      </w:r>
      <w:r>
        <w:rPr>
          <w:iCs/>
          <w:i/>
        </w:rPr>
        <w:t xml:space="preserve">National Education Development Plan 2030</w:t>
      </w:r>
      <w:r>
        <w:t xml:space="preserve">.</w:t>
      </w:r>
    </w:p>
    <w:p>
      <w:pPr>
        <w:numPr>
          <w:ilvl w:val="0"/>
          <w:numId w:val="1001"/>
        </w:numPr>
        <w:pStyle w:val="Compact"/>
      </w:pPr>
      <w:r>
        <w:t xml:space="preserve">Algerian Institute for Educational Research. (2021).</w:t>
      </w:r>
      <w:r>
        <w:t xml:space="preserve"> </w:t>
      </w:r>
      <w:r>
        <w:rPr>
          <w:iCs/>
          <w:i/>
        </w:rPr>
        <w:t xml:space="preserve">Report on Teacher Training and Retention in Urban Schools</w:t>
      </w:r>
      <w:r>
        <w:t xml:space="preserve">.</w:t>
      </w:r>
    </w:p>
    <w:p>
      <w:pPr>
        <w:numPr>
          <w:ilvl w:val="0"/>
          <w:numId w:val="1001"/>
        </w:numPr>
        <w:pStyle w:val="Compact"/>
      </w:pPr>
      <w:r>
        <w:t xml:space="preserve">University of Algiers. (2023).</w:t>
      </w:r>
      <w:r>
        <w:t xml:space="preserve"> </w:t>
      </w:r>
      <w:r>
        <w:rPr>
          <w:iCs/>
          <w:i/>
        </w:rPr>
        <w:t xml:space="preserve">Digital Transformation in Algerian Classrooms</w:t>
      </w:r>
      <w:r>
        <w:t xml:space="preserve">.</w:t>
      </w:r>
    </w:p>
    <w:p>
      <w:pPr>
        <w:pStyle w:val="FirstParagraph"/>
      </w:pPr>
      <w:r>
        <w:rPr>
          <w:bCs/>
          <w:b/>
        </w:rPr>
        <w:t xml:space="preserve">Note:</w:t>
      </w:r>
      <w:r>
        <w:t xml:space="preserve"> </w:t>
      </w:r>
      <w:r>
        <w:t xml:space="preserve">This document is submitted as an undergraduate thesis for the Department of Education at the University of Algiers, Faculty of Humanities and Social Sciences.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Algeria, Algiers</dc:title>
  <dc:creator/>
  <dc:language>en</dc:language>
  <cp:keywords/>
  <dcterms:created xsi:type="dcterms:W3CDTF">2026-07-22T20:41:32Z</dcterms:created>
  <dcterms:modified xsi:type="dcterms:W3CDTF">2026-07-22T20:41:32Z</dcterms:modified>
</cp:coreProperties>
</file>

<file path=docProps/custom.xml><?xml version="1.0" encoding="utf-8"?>
<Properties xmlns="http://schemas.openxmlformats.org/officeDocument/2006/custom-properties" xmlns:vt="http://schemas.openxmlformats.org/officeDocument/2006/docPropsVTypes"/>
</file>