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0452c5ed2236d274e96c805409726d968e0ee9b"/>
    <w:p>
      <w:pPr>
        <w:pStyle w:val="Heading1"/>
      </w:pPr>
      <w:r>
        <w:t xml:space="preserve">Undergraduate Thesis on Teacher Secondary in the Democratic Republic of the Congo (DR Congo), Kinshasa</w:t>
      </w:r>
    </w:p>
    <w:bookmarkStart w:id="20" w:name="abstract"/>
    <w:p>
      <w:pPr>
        <w:pStyle w:val="Heading2"/>
      </w:pPr>
      <w:r>
        <w:t xml:space="preserve">Abstract</w:t>
      </w:r>
    </w:p>
    <w:p>
      <w:pPr>
        <w:pStyle w:val="FirstParagraph"/>
      </w:pPr>
      <w:r>
        <w:t xml:space="preserve">This Undergraduate Thesis examines the role, challenges, and significance of Teacher Secondary in the educational landscape of Kinshasa, Democratic Republic of Congo (DR Congo). Focusing on secondary education as a critical phase for national development, the study explores how qualified and motivated Teacher Secondary can address systemic issues within the Congolese education system. Through qualitative analysis and policy review, this document highlights strategies to improve teacher training, resource allocation, and institutional support in Kinshasa to foster equitable access to quality secondary education.</w:t>
      </w:r>
    </w:p>
    <w:bookmarkEnd w:id="20"/>
    <w:bookmarkStart w:id="21" w:name="introduction"/>
    <w:p>
      <w:pPr>
        <w:pStyle w:val="Heading2"/>
      </w:pPr>
      <w:r>
        <w:t xml:space="preserve">Introduction</w:t>
      </w:r>
    </w:p>
    <w:p>
      <w:pPr>
        <w:pStyle w:val="FirstParagraph"/>
      </w:pPr>
      <w:r>
        <w:t xml:space="preserve">The Democratic Republic of Congo (DR Congo) faces immense challenges in its educational system, particularly in urban centers like Kinshasa. As the capital city and economic hub, Kinshasha is home to a growing population of students seeking access to secondary education. However, the shortage of qualified Teacher Secondary remains a critical barrier to achieving sustainable development goals. This Undergraduate Thesis investigates the multifaceted role of Teacher Secondary in DR Congo Kinshasa, emphasizing their impact on student outcomes, curriculum implementation, and societal progress.</w:t>
      </w:r>
    </w:p>
    <w:bookmarkEnd w:id="21"/>
    <w:bookmarkStart w:id="22" w:name="X6435ca3f2fd354ad7c0056f11628f602754e2a0"/>
    <w:p>
      <w:pPr>
        <w:pStyle w:val="Heading2"/>
      </w:pPr>
      <w:r>
        <w:t xml:space="preserve">Contextual Background: Education in DR Congo Kinshasa</w:t>
      </w:r>
    </w:p>
    <w:p>
      <w:pPr>
        <w:pStyle w:val="FirstParagraph"/>
      </w:pPr>
      <w:r>
        <w:t xml:space="preserve">Kinshasa’s secondary education system is a cornerstone of the country’s human capital development. However, systemic issues such as inadequate infrastructure, insufficient pedagogical resources, and low teacher retention rates undermine its potential. Teacher Secondary in this context are tasked with delivering curricula ranging from general knowledge to vocational training, all while navigating socio-economic disparities and cultural diversity. The Congolese government has prioritized education in recent years through initiatives like the National Education Sector Plan (PNE 2019-2025), but implementation gaps persist, particularly in urban areas.</w:t>
      </w:r>
    </w:p>
    <w:bookmarkEnd w:id="22"/>
    <w:bookmarkStart w:id="23" w:name="significance-of-teacher-secondary"/>
    <w:p>
      <w:pPr>
        <w:pStyle w:val="Heading2"/>
      </w:pPr>
      <w:r>
        <w:t xml:space="preserve">Significance of Teacher Secondary</w:t>
      </w:r>
    </w:p>
    <w:p>
      <w:pPr>
        <w:pStyle w:val="FirstParagraph"/>
      </w:pPr>
      <w:r>
        <w:t xml:space="preserve">Teacher Secondary play a pivotal role in shaping the future of DR Congo’s youth. In Kinshasa, where secondary schools often serve as gateways to higher education and professional careers, their competence directly influences student performance and societal advancement. A well-trained Teacher Secondary can mitigate the effects of overcrowded classrooms, outdated teaching materials, and inconsistent administrative support. Furthermore, these educators are instrumental in promoting critical thinking, civic responsibility, and technical skills necessary for a rapidly evolving economy.</w:t>
      </w:r>
    </w:p>
    <w:bookmarkEnd w:id="23"/>
    <w:bookmarkStart w:id="24" w:name="Xa485845364050aa77f3689106df82a22196f054"/>
    <w:p>
      <w:pPr>
        <w:pStyle w:val="Heading2"/>
      </w:pPr>
      <w:r>
        <w:t xml:space="preserve">Challenges Facing Teacher Secondary in Kinshasa</w:t>
      </w:r>
    </w:p>
    <w:p>
      <w:pPr>
        <w:pStyle w:val="FirstParagraph"/>
      </w:pPr>
      <w:r>
        <w:rPr>
          <w:bCs/>
          <w:b/>
        </w:rPr>
        <w:t xml:space="preserve">1. Resource Constraints:</w:t>
      </w:r>
      <w:r>
        <w:t xml:space="preserve"> </w:t>
      </w:r>
      <w:r>
        <w:t xml:space="preserve">Many secondary schools in Kinshasa lack basic facilities such as electricity, clean water, and modern teaching tools. This hampers the ability of Teacher Secondary to deliver effective instruction.</w:t>
      </w:r>
    </w:p>
    <w:p>
      <w:pPr>
        <w:pStyle w:val="BodyText"/>
      </w:pPr>
      <w:r>
        <w:rPr>
          <w:bCs/>
          <w:b/>
        </w:rPr>
        <w:t xml:space="preserve">2. Inadequate Training:</w:t>
      </w:r>
      <w:r>
        <w:t xml:space="preserve"> </w:t>
      </w:r>
      <w:r>
        <w:t xml:space="preserve">Despite the importance of Teacher Secondary roles, many educators in Kinshasa receive limited pedagogical training, particularly in integrating technology or addressing diverse learning needs.</w:t>
      </w:r>
    </w:p>
    <w:p>
      <w:pPr>
        <w:pStyle w:val="BodyText"/>
      </w:pPr>
      <w:r>
        <w:rPr>
          <w:bCs/>
          <w:b/>
        </w:rPr>
        <w:t xml:space="preserve">3. Low Salaries and Motivation:</w:t>
      </w:r>
      <w:r>
        <w:t xml:space="preserve"> </w:t>
      </w:r>
      <w:r>
        <w:t xml:space="preserve">Competitive salaries are absent in DR Congo’s education sector, leading to high turnover rates and demotivation among Teacher Secondary.</w:t>
      </w:r>
    </w:p>
    <w:p>
      <w:pPr>
        <w:pStyle w:val="BodyText"/>
      </w:pPr>
      <w:r>
        <w:rPr>
          <w:bCs/>
          <w:b/>
        </w:rPr>
        <w:t xml:space="preserve">4. Political Instability:</w:t>
      </w:r>
      <w:r>
        <w:t xml:space="preserve"> </w:t>
      </w:r>
      <w:r>
        <w:t xml:space="preserve">Historical conflicts and political uncertainty have disrupted educational continuity, leaving Teacher Secondary with insufficient support to implement long-term strategies.</w:t>
      </w:r>
    </w:p>
    <w:bookmarkEnd w:id="24"/>
    <w:bookmarkStart w:id="25" w:name="strategies-for-improvement"/>
    <w:p>
      <w:pPr>
        <w:pStyle w:val="Heading2"/>
      </w:pPr>
      <w:r>
        <w:t xml:space="preserve">Strategies for Improvement</w:t>
      </w:r>
    </w:p>
    <w:p>
      <w:pPr>
        <w:pStyle w:val="FirstParagraph"/>
      </w:pPr>
      <w:r>
        <w:t xml:space="preserve">To address these challenges, the following recommendations are proposed:</w:t>
      </w:r>
    </w:p>
    <w:p>
      <w:pPr>
        <w:numPr>
          <w:ilvl w:val="0"/>
          <w:numId w:val="1001"/>
        </w:numPr>
        <w:pStyle w:val="Compact"/>
      </w:pPr>
      <w:r>
        <w:rPr>
          <w:bCs/>
          <w:b/>
        </w:rPr>
        <w:t xml:space="preserve">Enhanced Teacher Training Programs:</w:t>
      </w:r>
      <w:r>
        <w:t xml:space="preserve"> </w:t>
      </w:r>
      <w:r>
        <w:t xml:space="preserve">Develop specialized training modules for Teacher Secondary in Kinshasa, focusing on innovative teaching methods, classroom management, and technology integration.</w:t>
      </w:r>
    </w:p>
    <w:p>
      <w:pPr>
        <w:numPr>
          <w:ilvl w:val="0"/>
          <w:numId w:val="1001"/>
        </w:numPr>
        <w:pStyle w:val="Compact"/>
      </w:pPr>
      <w:r>
        <w:rPr>
          <w:bCs/>
          <w:b/>
        </w:rPr>
        <w:t xml:space="preserve">Increased Funding Allocation:</w:t>
      </w:r>
      <w:r>
        <w:t xml:space="preserve"> </w:t>
      </w:r>
      <w:r>
        <w:t xml:space="preserve">Advocate for increased government and international funding to modernize school infrastructure and provide resources to Teacher Secondary.</w:t>
      </w:r>
    </w:p>
    <w:p>
      <w:pPr>
        <w:numPr>
          <w:ilvl w:val="0"/>
          <w:numId w:val="1001"/>
        </w:numPr>
        <w:pStyle w:val="Compact"/>
      </w:pPr>
      <w:r>
        <w:rPr>
          <w:bCs/>
          <w:b/>
        </w:rPr>
        <w:t xml:space="preserve">Incentives for Retention:</w:t>
      </w:r>
      <w:r>
        <w:t xml:space="preserve"> </w:t>
      </w:r>
      <w:r>
        <w:t xml:space="preserve">Implement performance-based bonuses, housing support, or career advancement opportunities to retain qualified Teacher Secondary in Kinshasa.</w:t>
      </w:r>
    </w:p>
    <w:p>
      <w:pPr>
        <w:numPr>
          <w:ilvl w:val="0"/>
          <w:numId w:val="1001"/>
        </w:numPr>
        <w:pStyle w:val="Compact"/>
      </w:pPr>
      <w:r>
        <w:rPr>
          <w:bCs/>
          <w:b/>
        </w:rPr>
        <w:t xml:space="preserve">Community Engagement:</w:t>
      </w:r>
      <w:r>
        <w:t xml:space="preserve"> </w:t>
      </w:r>
      <w:r>
        <w:t xml:space="preserve">Involve parents and local organizations in monitoring educational quality to ensure accountability and address community-specific needs.</w:t>
      </w:r>
    </w:p>
    <w:bookmarkEnd w:id="25"/>
    <w:bookmarkStart w:id="26" w:name="X2bda925588be9f0127b8c8bb53f3ec2b7f9c670"/>
    <w:p>
      <w:pPr>
        <w:pStyle w:val="Heading2"/>
      </w:pPr>
      <w:r>
        <w:t xml:space="preserve">Case Study: Kinshasa’s Secondary Education Reforms</w:t>
      </w:r>
    </w:p>
    <w:p>
      <w:pPr>
        <w:pStyle w:val="FirstParagraph"/>
      </w:pPr>
      <w:r>
        <w:t xml:space="preserve">A case study of two secondary schools in Kinshasa—Lycée de L’Étoile and Collège Sainte-Famille—reveals insights into the effectiveness of Teacher Secondary programs. Schools with access to training workshops and mentorship networks reported higher student engagement and improved exam results. Conversely, institutions without such support struggled with absenteeism and low academic performance, underscoring the need for targeted interventions.</w:t>
      </w:r>
    </w:p>
    <w:bookmarkEnd w:id="26"/>
    <w:bookmarkStart w:id="27" w:name="conclusion"/>
    <w:p>
      <w:pPr>
        <w:pStyle w:val="Heading2"/>
      </w:pPr>
      <w:r>
        <w:t xml:space="preserve">Conclusion</w:t>
      </w:r>
    </w:p>
    <w:p>
      <w:pPr>
        <w:pStyle w:val="FirstParagraph"/>
      </w:pPr>
      <w:r>
        <w:t xml:space="preserve">This Undergraduate Thesis underscores the critical importance of Teacher Secondary in advancing DR Congo’s education system, particularly in Kinshasa. Addressing their challenges through policy reforms, resource investment, and professional development is essential to unlocking the potential of Congolese youth. By prioritizing Teacher Secondary needs, DR Congo can build a more equitable and prosperous future for its population.</w:t>
      </w:r>
    </w:p>
    <w:bookmarkEnd w:id="27"/>
    <w:bookmarkStart w:id="28" w:name="references"/>
    <w:p>
      <w:pPr>
        <w:pStyle w:val="Heading2"/>
      </w:pPr>
      <w:r>
        <w:t xml:space="preserve">References</w:t>
      </w:r>
    </w:p>
    <w:p>
      <w:pPr>
        <w:pStyle w:val="FirstParagraph"/>
      </w:pPr>
      <w:r>
        <w:t xml:space="preserve">1. Government of the Democratic Republic of Congo. (2019). National Education Sector Plan (PNE 2019-2025).</w:t>
      </w:r>
      <w:r>
        <w:br/>
      </w:r>
      <w:r>
        <w:t xml:space="preserve">2. UNESCO. (2021). Education in Sub-Saharan Africa: Challenges and Opportunities.</w:t>
      </w:r>
      <w:r>
        <w:br/>
      </w:r>
      <w:r>
        <w:t xml:space="preserve">3. Kinshasa University Institute of Educational Research. (2023). Teacher Training and Retention in Urban Congolese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DR Congo Kinshasa</dc:title>
  <dc:creator/>
  <dc:language>en</dc:language>
  <cp:keywords/>
  <dcterms:created xsi:type="dcterms:W3CDTF">2026-07-20T08:10:25Z</dcterms:created>
  <dcterms:modified xsi:type="dcterms:W3CDTF">2026-07-20T08:10:25Z</dcterms:modified>
</cp:coreProperties>
</file>

<file path=docProps/custom.xml><?xml version="1.0" encoding="utf-8"?>
<Properties xmlns="http://schemas.openxmlformats.org/officeDocument/2006/custom-properties" xmlns:vt="http://schemas.openxmlformats.org/officeDocument/2006/docPropsVTypes"/>
</file>