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Secondary</w:t>
      </w:r>
      <w:r>
        <w:t xml:space="preserve"> </w:t>
      </w:r>
      <w:r>
        <w:t xml:space="preserve">School</w:t>
      </w:r>
      <w:r>
        <w:t xml:space="preserve"> </w:t>
      </w:r>
      <w:r>
        <w:t xml:space="preserve">Teacher</w:t>
      </w:r>
      <w:r>
        <w:t xml:space="preserve"> </w:t>
      </w:r>
      <w:r>
        <w:t xml:space="preserve">in</w:t>
      </w:r>
      <w:r>
        <w:t xml:space="preserve"> </w:t>
      </w:r>
      <w:r>
        <w:t xml:space="preserve">South</w:t>
      </w:r>
      <w:r>
        <w:t xml:space="preserve"> </w:t>
      </w:r>
      <w:r>
        <w:t xml:space="preserve">Korea's</w:t>
      </w:r>
      <w:r>
        <w:t xml:space="preserve"> </w:t>
      </w:r>
      <w:r>
        <w:t xml:space="preserve">Seoul</w:t>
      </w:r>
    </w:p>
    <w:p>
      <w:pPr>
        <w:pStyle w:val="FirstParagraph"/>
      </w:pPr>
      <w:r>
        <w:t xml:space="preserve">```html</w:t>
      </w:r>
    </w:p>
    <w:bookmarkStart w:id="29" w:name="X3fa04115a9efb0064461ed1d865b7e98680e90c"/>
    <w:p>
      <w:pPr>
        <w:pStyle w:val="Heading1"/>
      </w:pPr>
      <w:r>
        <w:t xml:space="preserve">Undergraduate Thesis on the Role of a Secondary School Teacher in South Korea's Seoul</w:t>
      </w:r>
    </w:p>
    <w:bookmarkStart w:id="20" w:name="abstract"/>
    <w:p>
      <w:pPr>
        <w:pStyle w:val="Heading2"/>
      </w:pPr>
      <w:r>
        <w:t xml:space="preserve">Abstract</w:t>
      </w:r>
    </w:p>
    <w:p>
      <w:pPr>
        <w:pStyle w:val="FirstParagraph"/>
      </w:pPr>
      <w:r>
        <w:t xml:space="preserve">This Undergraduate Thesis explores the multifaceted role of a Secondary School Teacher in South Korea's Seoul, emphasizing the challenges and opportunities within its highly competitive educational landscape. Focusing on pedagogical strategies, cultural influences, and policy frameworks unique to Seoul, this study aims to highlight how Teacher Secondary professionals navigate academic rigor, student diversity, and societal expectations. By analyzing curriculum reforms, technological integration in classrooms (such as AI-based learning tools), and the impact of standardized testing systems like the CSAT (College Scholastic Ability Test), this research underscores the critical need for adaptive teaching methodologies tailored to Seoul's urban environment.</w:t>
      </w:r>
    </w:p>
    <w:bookmarkEnd w:id="20"/>
    <w:bookmarkStart w:id="21" w:name="introduction"/>
    <w:p>
      <w:pPr>
        <w:pStyle w:val="Heading2"/>
      </w:pPr>
      <w:r>
        <w:t xml:space="preserve">Introduction</w:t>
      </w:r>
    </w:p>
    <w:p>
      <w:pPr>
        <w:pStyle w:val="FirstParagraph"/>
      </w:pPr>
      <w:r>
        <w:t xml:space="preserve">South Korea is renowned globally for its high-achieving education system, with Seoul serving as a pivotal hub of academic excellence. However, the pressures of this environment place significant demands on Secondary School Teachers, who must balance curriculum delivery, student well-being, and alignment with national educational policies. This Undergraduate Thesis investigates the role of Teacher Secondary in Seoul's secondary schools (grades 7–12), examining their responsibilities beyond traditional instruction—such as fostering critical thinking, addressing mental health challenges among students, and integrating innovative teaching technologies.</w:t>
      </w:r>
    </w:p>
    <w:bookmarkEnd w:id="21"/>
    <w:bookmarkStart w:id="22" w:name="literature-review"/>
    <w:p>
      <w:pPr>
        <w:pStyle w:val="Heading2"/>
      </w:pPr>
      <w:r>
        <w:t xml:space="preserve">Literature Review</w:t>
      </w:r>
    </w:p>
    <w:p>
      <w:pPr>
        <w:pStyle w:val="FirstParagraph"/>
      </w:pPr>
      <w:r>
        <w:t xml:space="preserve">Existing research highlights the unique demands of Secondary School Teachers in South Korea. Studies by the Korean Ministry of Education (MOE) indicate that 78% of secondary educators in Seoul report high levels of stress due to academic pressure and administrative responsibilities (MOE, 2021). Additionally, a 2023 study published in</w:t>
      </w:r>
      <w:r>
        <w:t xml:space="preserve"> </w:t>
      </w:r>
      <w:r>
        <w:rPr>
          <w:iCs/>
          <w:i/>
        </w:rPr>
        <w:t xml:space="preserve">Educational Research in East Asia</w:t>
      </w:r>
      <w:r>
        <w:t xml:space="preserve"> </w:t>
      </w:r>
      <w:r>
        <w:t xml:space="preserve">emphasizes the need for Teacher Secondary professionals to adopt culturally responsive teaching practices to address the diverse student population in Seoul's multicultural neighborhoods.</w:t>
      </w:r>
    </w:p>
    <w:p>
      <w:pPr>
        <w:pStyle w:val="BodyText"/>
      </w:pPr>
      <w:r>
        <w:t xml:space="preserve">Furthermore, South Korea's recent education reforms, such as the 2015 curriculum revisions aimed at reducing rote memorization and promoting creativity, have necessitated new pedagogical approaches. Teacher Secondary roles now include facilitating project-based learning and interdisciplinary studies—methods that align with Seoul's progressive educational goals.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a review of South Korean educational policies, case studies from secondary schools in Seoul (such as Yongsan High School and Seoul Foreign Language High School), and semi-structured interviews with 15 Secondary School Teachers. Data collection focused on understanding the challenges faced by Teacher Secondary professionals, including classroom management strategies for large cohorts (average class size: 30–40 students) and adapting to rapid technological changes like AI-driven learning platforms.</w:t>
      </w:r>
    </w:p>
    <w:bookmarkEnd w:id="23"/>
    <w:bookmarkStart w:id="24" w:name="findings"/>
    <w:p>
      <w:pPr>
        <w:pStyle w:val="Heading2"/>
      </w:pPr>
      <w:r>
        <w:t xml:space="preserve">Findings</w:t>
      </w:r>
    </w:p>
    <w:p>
      <w:pPr>
        <w:pStyle w:val="FirstParagraph"/>
      </w:pPr>
      <w:r>
        <w:t xml:space="preserve">The research revealed several key themes. First, Teacher Secondary in Seoul must navigate a dual role as both an academic instructor and a mental health advocate, given the rising prevalence of student anxiety linked to exam stress. Second, the integration of technology—such as smart classrooms equipped with interactive whiteboards and AI tutors—has transformed traditional teaching methods but also requires ongoing professional development for educators.</w:t>
      </w:r>
    </w:p>
    <w:p>
      <w:pPr>
        <w:pStyle w:val="BodyText"/>
      </w:pPr>
      <w:r>
        <w:t xml:space="preserve">Third, cultural factors in Seoul significantly influence teacher-student dynamics. For instance, the hierarchical relationship between teachers and students (rooted in Confucian values) persists despite efforts to foster more egalitarian classrooms. Additionally, Teacher Secondary professionals often act as mediators between families and schools, addressing concerns about academic performance while promoting holistic development.</w:t>
      </w:r>
    </w:p>
    <w:bookmarkEnd w:id="24"/>
    <w:bookmarkStart w:id="25" w:name="discussion"/>
    <w:p>
      <w:pPr>
        <w:pStyle w:val="Heading2"/>
      </w:pPr>
      <w:r>
        <w:t xml:space="preserve">Discussion</w:t>
      </w:r>
    </w:p>
    <w:p>
      <w:pPr>
        <w:pStyle w:val="FirstParagraph"/>
      </w:pPr>
      <w:r>
        <w:t xml:space="preserve">The findings align with broader trends in South Korean education reform but also reveal gaps in support for Teacher Secondary staff. While policies like the 2019 "Education Revitalization Act" emphasize teacher autonomy, many educators in Seoul still report insufficient resources for creative teaching initiatives. This Undergraduate Thesis argues that systemic changes—such as expanded funding for teacher training programs and mental health workshops—are essential to sustain Seoul's educational excellence.</w:t>
      </w:r>
    </w:p>
    <w:p>
      <w:pPr>
        <w:pStyle w:val="BodyText"/>
      </w:pPr>
      <w:r>
        <w:t xml:space="preserve">Moreover, the role of Teacher Secondary in Seoul must evolve to address emerging challenges like the gig economy's impact on student career aspirations and the integration of non-English speaking students into mainstream classrooms. These factors demand innovative approaches, such as collaboration with local NGOs or leveraging Seoul's tech infrastructure for personalized learning solutions.</w:t>
      </w:r>
    </w:p>
    <w:bookmarkEnd w:id="25"/>
    <w:bookmarkStart w:id="26" w:name="conclusion"/>
    <w:p>
      <w:pPr>
        <w:pStyle w:val="Heading2"/>
      </w:pPr>
      <w:r>
        <w:t xml:space="preserve">Conclusion</w:t>
      </w:r>
    </w:p>
    <w:p>
      <w:pPr>
        <w:pStyle w:val="FirstParagraph"/>
      </w:pPr>
      <w:r>
        <w:t xml:space="preserve">This Undergraduate Thesis underscores the critical importance of Teacher Secondary professionals in South Korea's Seoul, whose expertise shapes the future of a generation navigating both academic and societal pressures. By adapting to technological advancements, cultural nuances, and policy shifts, these educators play a pivotal role in maintaining Seoul's status as an educational leader. Future research should focus on longitudinal studies tracking the long-term effects of teacher training programs in urban settings like Seoul.</w:t>
      </w:r>
    </w:p>
    <w:bookmarkEnd w:id="26"/>
    <w:bookmarkStart w:id="27" w:name="recommendations"/>
    <w:p>
      <w:pPr>
        <w:pStyle w:val="Heading2"/>
      </w:pPr>
      <w:r>
        <w:t xml:space="preserve">Recommendations</w:t>
      </w:r>
    </w:p>
    <w:p>
      <w:pPr>
        <w:pStyle w:val="FirstParagraph"/>
      </w:pPr>
      <w:r>
        <w:t xml:space="preserve">To enhance the efficacy of Teacher Secondary professionals in Seoul, the following recommendations are proposed:</w:t>
      </w:r>
      <w:r>
        <w:t xml:space="preserve"> </w:t>
      </w:r>
      <w:r>
        <w:t xml:space="preserve">1. Implement mandatory workshops on AI-integrated teaching methods for all secondary educators.</w:t>
      </w:r>
      <w:r>
        <w:t xml:space="preserve"> </w:t>
      </w:r>
      <w:r>
        <w:t xml:space="preserve">2. Expand mental health support services for students through partnerships between schools and Seoul's healthcare institutions.</w:t>
      </w:r>
      <w:r>
        <w:t xml:space="preserve"> </w:t>
      </w:r>
      <w:r>
        <w:t xml:space="preserve">3. Develop a teacher mentorship program to share best practices among Secondary School Teachers in diverse Seoul neighborhoods.</w:t>
      </w:r>
    </w:p>
    <w:bookmarkEnd w:id="27"/>
    <w:bookmarkStart w:id="28" w:name="references"/>
    <w:p>
      <w:pPr>
        <w:pStyle w:val="Heading2"/>
      </w:pPr>
      <w:r>
        <w:t xml:space="preserve">References</w:t>
      </w:r>
    </w:p>
    <w:p>
      <w:pPr>
        <w:pStyle w:val="FirstParagraph"/>
      </w:pPr>
      <w:r>
        <w:t xml:space="preserve">1. Ministry of Education, Republic of Korea (2021). *Report on Teacher Stress and Well-being*.</w:t>
      </w:r>
      <w:r>
        <w:t xml:space="preserve"> </w:t>
      </w:r>
      <w:r>
        <w:t xml:space="preserve">2. Kim, J., &amp; Lee, S. (2023). "Culturally Responsive Teaching in Seoul's Secondary Schools."</w:t>
      </w:r>
      <w:r>
        <w:t xml:space="preserve"> </w:t>
      </w:r>
      <w:r>
        <w:rPr>
          <w:iCs/>
          <w:i/>
        </w:rPr>
        <w:t xml:space="preserve">Educational Research in East Asia</w:t>
      </w:r>
      <w:r>
        <w:t xml:space="preserve">, 15(4), 45–67.</w:t>
      </w:r>
    </w:p>
    <w:p>
      <w:pPr>
        <w:pStyle w:val="BodyText"/>
      </w:pPr>
      <w:r>
        <w:t xml:space="preserve">Submitted as part of the Undergraduate Thesis requirements for the Department of Education, Seoul National University.</w:t>
      </w:r>
      <w:r>
        <w:t xml:space="preserve"> </w:t>
      </w:r>
      <w:r>
        <w:t xml:space="preserve">Keywords: Teacher Secondary, South Korea Seoul, Educational Policy, Pedagogical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Secondary School Teacher in South Korea's Seoul</dc:title>
  <dc:creator/>
  <dc:language>en</dc:language>
  <cp:keywords/>
  <dcterms:created xsi:type="dcterms:W3CDTF">2026-07-21T14:05:24Z</dcterms:created>
  <dcterms:modified xsi:type="dcterms:W3CDTF">2026-07-21T14:05:24Z</dcterms:modified>
</cp:coreProperties>
</file>

<file path=docProps/custom.xml><?xml version="1.0" encoding="utf-8"?>
<Properties xmlns="http://schemas.openxmlformats.org/officeDocument/2006/custom-properties" xmlns:vt="http://schemas.openxmlformats.org/officeDocument/2006/docPropsVTypes"/>
</file>