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bookmarkStart w:id="28" w:name="X0621ef7b22f3c64ebcbdd81cef6cba138208fcc"/>
    <w:p>
      <w:pPr>
        <w:pStyle w:val="Heading1"/>
      </w:pPr>
      <w:r>
        <w:t xml:space="preserve">Undergraduate Thesis: Telecommunication Engineer in Chile Santiago</w:t>
      </w:r>
    </w:p>
    <w:p>
      <w:pPr>
        <w:pStyle w:val="FirstParagraph"/>
      </w:pPr>
      <w:r>
        <w:rPr>
          <w:bCs/>
          <w:b/>
        </w:rPr>
        <w:t xml:space="preserve">Name:</w:t>
      </w:r>
      <w:r>
        <w:t xml:space="preserve">[Your Name]</w:t>
      </w:r>
      <w:r>
        <w:br/>
      </w:r>
      <w:r>
        <w:rPr>
          <w:bCs/>
          <w:b/>
        </w:rPr>
        <w:t xml:space="preserve">Institution:</w:t>
      </w:r>
      <w:r>
        <w:t xml:space="preserve">[University Name], School of Engineering</w:t>
      </w:r>
      <w:r>
        <w:br/>
      </w:r>
      <w:r>
        <w:rPr>
          <w:bCs/>
          <w:b/>
        </w:rPr>
        <w:t xml:space="preserve">Date:</w:t>
      </w:r>
      <w:r>
        <w:t xml:space="preserve">[Insert Date]</w:t>
      </w:r>
    </w:p>
    <w:bookmarkStart w:id="20" w:name="abstract"/>
    <w:p>
      <w:pPr>
        <w:pStyle w:val="Heading2"/>
      </w:pPr>
      <w:r>
        <w:t xml:space="preserve">Abstract</w:t>
      </w:r>
    </w:p>
    <w:p>
      <w:pPr>
        <w:pStyle w:val="FirstParagraph"/>
      </w:pPr>
      <w:r>
        <w:t xml:space="preserve">The field of telecommunication engineering has become a cornerstone of modern society, driving innovation and connectivity in both urban and rural areas. In Chile Santiago, the capital city, the demand for robust communication networks has grown exponentially due to population density, technological advancements, and government initiatives aimed at digital inclusion. This</w:t>
      </w:r>
      <w:r>
        <w:t xml:space="preserve"> </w:t>
      </w:r>
      <w:r>
        <w:rPr>
          <w:bCs/>
          <w:b/>
        </w:rPr>
        <w:t xml:space="preserve">Undergraduate Thesis</w:t>
      </w:r>
      <w:r>
        <w:t xml:space="preserve"> </w:t>
      </w:r>
      <w:r>
        <w:t xml:space="preserve">explores the role of a Telecommunication Engineer in addressing current challenges related to network optimization, 5G deployment, and sustainable infrastructure development within Santiago. By analyzing real-world case studies and simulations tailored to the region's unique geographical and socio-economic context, this work highlights the interdisciplinary skills required of a Telecommunication Engineer to meet Chile’s evolving communication needs.</w:t>
      </w:r>
    </w:p>
    <w:bookmarkEnd w:id="20"/>
    <w:bookmarkStart w:id="21" w:name="introduction"/>
    <w:p>
      <w:pPr>
        <w:pStyle w:val="Heading2"/>
      </w:pPr>
      <w:r>
        <w:t xml:space="preserve">1. Introduction</w:t>
      </w:r>
    </w:p>
    <w:p>
      <w:pPr>
        <w:pStyle w:val="FirstParagraph"/>
      </w:pPr>
      <w:r>
        <w:t xml:space="preserve">Santiago, Chile’s capital, serves as a hub for technological innovation and economic activity. However, the city faces significant challenges in maintaining efficient telecommunication services due to factors such as urban congestion, natural disasters (e.g., earthquakes), and the rapid adoption of high-speed data consumption. A Telecommunication Engineer plays a pivotal role in designing systems that ensure seamless connectivity across diverse environments while adhering to regulatory standards and cost-efficiency principles.</w:t>
      </w:r>
    </w:p>
    <w:p>
      <w:pPr>
        <w:pStyle w:val="BodyText"/>
      </w:pPr>
      <w:r>
        <w:t xml:space="preserve">This thesis is structured into five chapters: (1) an overview of telecommunication engineering principles, (2) an analysis of Santiago’s communication infrastructure, (3) case studies on network optimization projects, (4) a discussion on emerging technologies like 5G and IoT in Chile, and (5) recommendations for future research. The focus is to align theoretical knowledge with practical applications specific to Chile Santiago.</w:t>
      </w:r>
    </w:p>
    <w:bookmarkEnd w:id="21"/>
    <w:bookmarkStart w:id="22" w:name="telecommunication-engineering-principles"/>
    <w:p>
      <w:pPr>
        <w:pStyle w:val="Heading2"/>
      </w:pPr>
      <w:r>
        <w:t xml:space="preserve">2. Telecommunication Engineering Principles</w:t>
      </w:r>
    </w:p>
    <w:p>
      <w:pPr>
        <w:pStyle w:val="FirstParagraph"/>
      </w:pPr>
      <w:r>
        <w:t xml:space="preserve">The core responsibilities of a Telecommunication Engineer include designing, deploying, and maintaining communication systems such as mobile networks, satellite links, fiber optics, and wireless technologies. In the context of Chile Santiago, engineers must account for the city’s topography (e.g., mountainous regions surrounding the capital) and its role as a gateway for international connectivity in South America.</w:t>
      </w:r>
    </w:p>
    <w:p>
      <w:pPr>
        <w:pStyle w:val="BodyText"/>
      </w:pPr>
      <w:r>
        <w:t xml:space="preserve">Key concepts covered in this thesis include signal processing algorithms for noise reduction, capacity planning for high-density areas, and security protocols to protect data transmission. These principles are applied through simulations using tools like MATLAB, Python (NumPy/SciPy), and network modeling software such as OPNET or NS-3.</w:t>
      </w:r>
    </w:p>
    <w:bookmarkEnd w:id="22"/>
    <w:bookmarkStart w:id="23" w:name="santiagos-communication-infrastructure"/>
    <w:p>
      <w:pPr>
        <w:pStyle w:val="Heading2"/>
      </w:pPr>
      <w:r>
        <w:t xml:space="preserve">3. Santiago’s Communication Infrastructure</w:t>
      </w:r>
    </w:p>
    <w:p>
      <w:pPr>
        <w:pStyle w:val="FirstParagraph"/>
      </w:pPr>
      <w:r>
        <w:t xml:space="preserve">Santiago has a mixed landscape of legacy systems and modern infrastructure. The city’s mobile networks are predominantly managed by operators like Entel, Claro, and VTR (now part of Movistar). However, challenges such as spectrum allocation disputes and the need for rural broadband expansion persist.</w:t>
      </w:r>
    </w:p>
    <w:p>
      <w:pPr>
        <w:pStyle w:val="BodyText"/>
      </w:pPr>
      <w:r>
        <w:t xml:space="preserve">This section analyzes the performance metrics of Santiago’s existing networks. For instance, 4G coverage in central neighborhoods is generally robust but faces degradation in peripheral zones due to limited infrastructure investment. The thesis also evaluates public Wi-Fi initiatives, such as those implemented by the Chilean Ministry of Telecommunications (Subtel), to bridge the digital divide.</w:t>
      </w:r>
    </w:p>
    <w:bookmarkEnd w:id="23"/>
    <w:bookmarkStart w:id="24" w:name="X7ed8952f6af9a43ee11ec9d3ec76499f08058b5"/>
    <w:p>
      <w:pPr>
        <w:pStyle w:val="Heading2"/>
      </w:pPr>
      <w:r>
        <w:t xml:space="preserve">4. Case Studies: Network Optimization in Santiago</w:t>
      </w:r>
    </w:p>
    <w:p>
      <w:pPr>
        <w:pStyle w:val="FirstParagraph"/>
      </w:pPr>
      <w:r>
        <w:rPr>
          <w:bCs/>
          <w:b/>
        </w:rPr>
        <w:t xml:space="preserve">Case Study 1: 5G Deployment in Urban Zones</w:t>
      </w:r>
      <w:r>
        <w:br/>
      </w:r>
      <w:r>
        <w:t xml:space="preserve">This study investigates the technical and economic feasibility of deploying a 5G network in Santiago’s downtown area. Key factors include the need for ultra-dense small cells, interference management between macro and micro base stations, and user equipment compatibility.</w:t>
      </w:r>
    </w:p>
    <w:p>
      <w:pPr>
        <w:pStyle w:val="BodyText"/>
      </w:pPr>
      <w:r>
        <w:rPr>
          <w:bCs/>
          <w:b/>
        </w:rPr>
        <w:t xml:space="preserve">Case Study 2: Fiber-Optic Expansion in Rural Santiago</w:t>
      </w:r>
      <w:r>
        <w:br/>
      </w:r>
      <w:r>
        <w:t xml:space="preserve">Rural areas of Santiago province often lack reliable internet access. This case study proposes a hybrid fiber-wireless solution using passive optical networks (PONs) to provide affordable, high-speed connectivity. A cost-benefit analysis is conducted to compare this approach with satellite-based alternatives.</w:t>
      </w:r>
    </w:p>
    <w:bookmarkEnd w:id="24"/>
    <w:bookmarkStart w:id="25" w:name="emerging-technologies-and-future-trends"/>
    <w:p>
      <w:pPr>
        <w:pStyle w:val="Heading2"/>
      </w:pPr>
      <w:r>
        <w:t xml:space="preserve">5. Emerging Technologies and Future Trends</w:t>
      </w:r>
    </w:p>
    <w:p>
      <w:pPr>
        <w:pStyle w:val="FirstParagraph"/>
      </w:pPr>
      <w:r>
        <w:t xml:space="preserve">The thesis explores how emerging technologies such as 5G, IoT, and AI-driven network management can revolutionize telecommunication services in Santiago. For example:</w:t>
      </w:r>
    </w:p>
    <w:p>
      <w:pPr>
        <w:numPr>
          <w:ilvl w:val="0"/>
          <w:numId w:val="1001"/>
        </w:numPr>
        <w:pStyle w:val="Compact"/>
      </w:pPr>
      <w:r>
        <w:rPr>
          <w:bCs/>
          <w:b/>
        </w:rPr>
        <w:t xml:space="preserve">AI for Predictive Maintenance:</w:t>
      </w:r>
      <w:r>
        <w:t xml:space="preserve"> </w:t>
      </w:r>
      <w:r>
        <w:t xml:space="preserve">Machine learning models are trained to predict network outages based on historical data from Santiago’s infrastructure.</w:t>
      </w:r>
    </w:p>
    <w:p>
      <w:pPr>
        <w:numPr>
          <w:ilvl w:val="0"/>
          <w:numId w:val="1001"/>
        </w:numPr>
        <w:pStyle w:val="Compact"/>
      </w:pPr>
      <w:r>
        <w:rPr>
          <w:bCs/>
          <w:b/>
        </w:rPr>
        <w:t xml:space="preserve">IoT Integration:</w:t>
      </w:r>
      <w:r>
        <w:t xml:space="preserve"> </w:t>
      </w:r>
      <w:r>
        <w:t xml:space="preserve">Smart city applications, including traffic monitoring and public safety systems, rely on scalable IoT networks that require careful planning by Telecommunication Engineers.</w:t>
      </w:r>
    </w:p>
    <w:p>
      <w:pPr>
        <w:pStyle w:val="FirstParagraph"/>
      </w:pPr>
      <w:r>
        <w:t xml:space="preserve">Challenges include ensuring interoperability between legacy and new systems, addressing privacy concerns with data-heavy technologies, and aligning projects with national policies like Chile’s</w:t>
      </w:r>
      <w:r>
        <w:t xml:space="preserve"> </w:t>
      </w:r>
      <w:r>
        <w:rPr>
          <w:iCs/>
          <w:i/>
        </w:rPr>
        <w:t xml:space="preserve">National Strategy for the Internet of Things (IoT)</w:t>
      </w:r>
      <w:r>
        <w:t xml:space="preserv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critical role of a Telecommunication Engineer in shaping Santiago’s communication future. By addressing technical, economic, and regulatory challenges, engineers can contribute to Chile’s vision of becoming a leader in Latin American telecommunications innovation.</w:t>
      </w:r>
    </w:p>
    <w:p>
      <w:pPr>
        <w:pStyle w:val="BodyText"/>
      </w:pPr>
      <w:r>
        <w:t xml:space="preserve">The findings emphasize the need for interdisciplinary collaboration between academia, industry stakeholders (e.g., Entel), and policymakers to ensure that Santiago remains connected in an era of rapid technological change. Future research could focus on the integration of quantum communication networks or blockchain-based security protocols tailored to Chile’s unique demands.</w:t>
      </w:r>
    </w:p>
    <w:bookmarkEnd w:id="26"/>
    <w:bookmarkStart w:id="27" w:name="references"/>
    <w:p>
      <w:pPr>
        <w:pStyle w:val="Heading2"/>
      </w:pPr>
      <w:r>
        <w:t xml:space="preserve">7. References</w:t>
      </w:r>
    </w:p>
    <w:p>
      <w:pPr>
        <w:pStyle w:val="FirstParagraph"/>
      </w:pPr>
      <w:r>
        <w:t xml:space="preserve">[Insert academic references here, formatted according to your university’s guidelines. Examples include textbooks, technical reports from Subtel, and peer-reviewed articles on 5G and IoT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Chile Santiago</dc:title>
  <dc:creator/>
  <cp:keywords/>
  <dcterms:created xsi:type="dcterms:W3CDTF">2026-07-22T15:30:05Z</dcterms:created>
  <dcterms:modified xsi:type="dcterms:W3CDTF">2026-07-22T15:30:05Z</dcterms:modified>
</cp:coreProperties>
</file>

<file path=docProps/custom.xml><?xml version="1.0" encoding="utf-8"?>
<Properties xmlns="http://schemas.openxmlformats.org/officeDocument/2006/custom-properties" xmlns:vt="http://schemas.openxmlformats.org/officeDocument/2006/docPropsVTypes"/>
</file>