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808f6443452cb34e3379e00b7e19d6c44de1c79"/>
    <w:p>
      <w:pPr>
        <w:pStyle w:val="Heading1"/>
      </w:pPr>
      <w:r>
        <w:t xml:space="preserve">Undergraduate Thesis: Telecommunication Engineer in the Context of Colombia Bogotá</w:t>
      </w:r>
    </w:p>
    <w:p>
      <w:pPr>
        <w:pStyle w:val="FirstParagraph"/>
      </w:pPr>
      <w:r>
        <w:rPr>
          <w:bCs/>
          <w:b/>
        </w:rPr>
        <w:t xml:space="preserve">Title:</w:t>
      </w:r>
      <w:r>
        <w:t xml:space="preserve"> </w:t>
      </w:r>
      <w:r>
        <w:rPr>
          <w:iCs/>
          <w:i/>
        </w:rPr>
        <w:t xml:space="preserve">The Role of a Telecommunication Engineer in Advancing Connectivity and Innovation in Urban Environments: A Case Study of Colombia Bogotá</w:t>
      </w:r>
    </w:p>
    <w:p>
      <w:pPr>
        <w:pStyle w:val="BodyText"/>
      </w:pPr>
      <w:r>
        <w:rPr>
          <w:bCs/>
          <w:b/>
        </w:rPr>
        <w:t xml:space="preserve">Abstract:</w:t>
      </w:r>
    </w:p>
    <w:p>
      <w:pPr>
        <w:pStyle w:val="BodyText"/>
      </w:pPr>
      <w:r>
        <w:t xml:space="preserve">In the rapidly evolving field of telecommunications, engineers play a pivotal role in shaping modern urban infrastructure. This undergraduate thesis explores the responsibilities, challenges, and opportunities faced by Telecommunication Engineers in Colombia’s capital city, Bogotá. By analyzing current trends in network deployment, 5G implementation, and digital inclusion initiatives, this study highlights how Telecommunication Engineers contribute to addressing the unique socio-economic and geographical demands of Bogotá. Through a combination of theoretical frameworks and case studies from Colombian institutions, this document provides a comprehensive overview of the Telecommunication Engineer’s impact on urban connectivity in Colombia Bogotá.</w:t>
      </w:r>
    </w:p>
    <w:bookmarkStart w:id="20" w:name="introduction"/>
    <w:p>
      <w:pPr>
        <w:pStyle w:val="Heading2"/>
      </w:pPr>
      <w:r>
        <w:t xml:space="preserve">1. Introduction</w:t>
      </w:r>
    </w:p>
    <w:p>
      <w:pPr>
        <w:pStyle w:val="FirstParagraph"/>
      </w:pPr>
      <w:r>
        <w:t xml:space="preserve">Bogotá, as Colombia’s political, economic, and cultural hub, faces unique challenges in its telecommunications infrastructure. The city’s high population density (over 8 million inhabitants), diverse topography (spanning the Andes Mountains and sprawling urban zones), and growing demand for digital services necessitate advanced telecommunication solutions. Telecommunication Engineers are at the forefront of designing, implementing, and maintaining these systems. This thesis examines how their expertise directly influences Bogotá’s ability to achieve sustainable connectivity, reduce the digital divide, and support emerging technologies like 5G and IoT (Internet of Things).</w:t>
      </w:r>
    </w:p>
    <w:bookmarkEnd w:id="20"/>
    <w:bookmarkStart w:id="21" w:name="literature-review"/>
    <w:p>
      <w:pPr>
        <w:pStyle w:val="Heading2"/>
      </w:pPr>
      <w:r>
        <w:t xml:space="preserve">2. Literature Review</w:t>
      </w:r>
    </w:p>
    <w:p>
      <w:pPr>
        <w:pStyle w:val="FirstParagraph"/>
      </w:pPr>
      <w:r>
        <w:t xml:space="preserve">The role of a Telecommunication Engineer has evolved significantly in recent years, driven by global trends such as the proliferation of mobile networks, smart city initiatives, and the rise of remote work. In Latin America, countries like Colombia are prioritizing digital transformation to remain competitive globally. According to reports from the Colombian Ministry of Information and Communications Technologies (MinTIC), Bogotá has been a key focus for expanding broadband access and improving network resilience against natural disasters, such as landslides in its mountainous areas.</w:t>
      </w:r>
    </w:p>
    <w:p>
      <w:pPr>
        <w:pStyle w:val="BodyText"/>
      </w:pPr>
      <w:r>
        <w:t xml:space="preserve">Studies conducted by academic institutions like the Universidad Nacional de Colombia highlight the critical need for Telecommunication Engineers to integrate sustainable practices into their designs. For example, energy-efficient 5G towers and fiber-optic networks that minimize environmental impact are increasingly emphasized in Bogotá’s urban planning policies.</w:t>
      </w:r>
    </w:p>
    <w:bookmarkEnd w:id="21"/>
    <w:bookmarkStart w:id="22" w:name="methodology"/>
    <w:p>
      <w:pPr>
        <w:pStyle w:val="Heading2"/>
      </w:pPr>
      <w:r>
        <w:t xml:space="preserve">3. Methodology</w:t>
      </w:r>
    </w:p>
    <w:p>
      <w:pPr>
        <w:pStyle w:val="FirstParagraph"/>
      </w:pPr>
      <w:r>
        <w:t xml:space="preserve">This thesis employs a qualitative research methodology, combining secondary data analysis with case studies from Colombian telecommunication projects. Data was gathered from government reports, academic journals, and interviews with Telecommunication Engineers working in Bogotá. The following steps were taken:</w:t>
      </w:r>
    </w:p>
    <w:p>
      <w:pPr>
        <w:numPr>
          <w:ilvl w:val="0"/>
          <w:numId w:val="1001"/>
        </w:numPr>
        <w:pStyle w:val="Compact"/>
      </w:pPr>
      <w:r>
        <w:rPr>
          <w:bCs/>
          <w:b/>
        </w:rPr>
        <w:t xml:space="preserve">Data Collection:</w:t>
      </w:r>
      <w:r>
        <w:t xml:space="preserve"> </w:t>
      </w:r>
      <w:r>
        <w:t xml:space="preserve">Review of MinTIC publications, academic papers on 5G deployment in Latin America, and technical specifications of telecommunication networks in Bogotá.</w:t>
      </w:r>
    </w:p>
    <w:p>
      <w:pPr>
        <w:numPr>
          <w:ilvl w:val="0"/>
          <w:numId w:val="1001"/>
        </w:numPr>
        <w:pStyle w:val="Compact"/>
      </w:pPr>
      <w:r>
        <w:rPr>
          <w:bCs/>
          <w:b/>
        </w:rPr>
        <w:t xml:space="preserve">CASE STUDY ANALYSIS:</w:t>
      </w:r>
      <w:r>
        <w:t xml:space="preserve"> </w:t>
      </w:r>
      <w:r>
        <w:t xml:space="preserve">Examination of projects such as the “Bogotá Connected” initiative, which aims to provide universal broadband access by 2025.</w:t>
      </w:r>
    </w:p>
    <w:p>
      <w:pPr>
        <w:numPr>
          <w:ilvl w:val="0"/>
          <w:numId w:val="1001"/>
        </w:numPr>
        <w:pStyle w:val="Compact"/>
      </w:pPr>
      <w:r>
        <w:rPr>
          <w:bCs/>
          <w:b/>
        </w:rPr>
        <w:t xml:space="preserve">PRACTICAL INSIGHTS:</w:t>
      </w:r>
      <w:r>
        <w:t xml:space="preserve"> </w:t>
      </w:r>
      <w:r>
        <w:t xml:space="preserve">Compilation of interviews with Telecommunication Engineers at companies like Claro Colombia and Movistar, focusing on their challenges in urban signal coverage and infrastructure maintenance.</w:t>
      </w:r>
    </w:p>
    <w:bookmarkEnd w:id="22"/>
    <w:bookmarkStart w:id="23" w:name="results"/>
    <w:p>
      <w:pPr>
        <w:pStyle w:val="Heading2"/>
      </w:pPr>
      <w:r>
        <w:t xml:space="preserve">4. Results</w:t>
      </w:r>
    </w:p>
    <w:p>
      <w:pPr>
        <w:pStyle w:val="FirstParagraph"/>
      </w:pPr>
      <w:r>
        <w:t xml:space="preserve">The findings reveal several key insights into the role of Telecommunication Engineers in Bogotá:</w:t>
      </w:r>
    </w:p>
    <w:p>
      <w:pPr>
        <w:numPr>
          <w:ilvl w:val="0"/>
          <w:numId w:val="1002"/>
        </w:numPr>
        <w:pStyle w:val="Compact"/>
      </w:pPr>
      <w:r>
        <w:rPr>
          <w:bCs/>
          <w:b/>
        </w:rPr>
        <w:t xml:space="preserve">Navigating Urban Complexity:</w:t>
      </w:r>
      <w:r>
        <w:t xml:space="preserve"> </w:t>
      </w:r>
      <w:r>
        <w:t xml:space="preserve">Engineers must design networks that overcome obstacles like signal interference from high-rise buildings and mountainous terrain. For instance, the use of microcells and beamforming technology has been critical in improving 4G/5G coverage in areas like Chapinero and Usaquén.</w:t>
      </w:r>
    </w:p>
    <w:p>
      <w:pPr>
        <w:numPr>
          <w:ilvl w:val="0"/>
          <w:numId w:val="1002"/>
        </w:numPr>
        <w:pStyle w:val="Compact"/>
      </w:pPr>
      <w:r>
        <w:rPr>
          <w:bCs/>
          <w:b/>
        </w:rPr>
        <w:t xml:space="preserve">Digital Inclusion:</w:t>
      </w:r>
      <w:r>
        <w:t xml:space="preserve"> </w:t>
      </w:r>
      <w:r>
        <w:t xml:space="preserve">Telecommunication Engineers are instrumental in projects aimed at bridging the digital divide. Bogotá’s “Internet para Todos” program, for example, relies on their expertise to deploy low-cost fiber-optic networks in underserved neighborhoods such as San Cristóbal and Kennedy.</w:t>
      </w:r>
    </w:p>
    <w:p>
      <w:pPr>
        <w:numPr>
          <w:ilvl w:val="0"/>
          <w:numId w:val="1002"/>
        </w:numPr>
        <w:pStyle w:val="Compact"/>
      </w:pPr>
      <w:r>
        <w:rPr>
          <w:bCs/>
          <w:b/>
        </w:rPr>
        <w:t xml:space="preserve">Sustainability Practices:</w:t>
      </w:r>
      <w:r>
        <w:t xml:space="preserve"> </w:t>
      </w:r>
      <w:r>
        <w:t xml:space="preserve">Engineers are increasingly adopting green technologies, such as solar-powered base stations and energy-efficient routing algorithms. This aligns with Colombia’s national goals to reduce carbon emissions by 2030.</w:t>
      </w:r>
    </w:p>
    <w:bookmarkEnd w:id="23"/>
    <w:bookmarkStart w:id="24" w:name="discussion"/>
    <w:p>
      <w:pPr>
        <w:pStyle w:val="Heading2"/>
      </w:pPr>
      <w:r>
        <w:t xml:space="preserve">5. Discussion</w:t>
      </w:r>
    </w:p>
    <w:p>
      <w:pPr>
        <w:pStyle w:val="FirstParagraph"/>
      </w:pPr>
      <w:r>
        <w:t xml:space="preserve">The role of a Telecommunication Engineer in Colombia Bogotá is multifaceted, requiring not only technical expertise but also an understanding of socio-economic and environmental factors. Engineers must balance the need for high-speed connectivity with cost-effectiveness and sustainability. For instance, while 5G networks promise faster data transfer rates, their deployment in Bogotá has faced challenges due to regulatory hurdles and public concerns about electromagnetic radiation.</w:t>
      </w:r>
    </w:p>
    <w:p>
      <w:pPr>
        <w:pStyle w:val="BodyText"/>
      </w:pPr>
      <w:r>
        <w:t xml:space="preserve">Moreover, Telecommunication Engineers in Bogotá are uniquely positioned to collaborate with local governments and private sector stakeholders. Their work directly supports smart city initiatives, such as intelligent traffic management systems and emergency response networks. However, the study also identifies gaps in workforce training, suggesting that academic programs should incorporate more hands-on experience with emerging technologies like AI-driven network optimization.</w:t>
      </w:r>
    </w:p>
    <w:bookmarkEnd w:id="24"/>
    <w:bookmarkStart w:id="25" w:name="conclusion"/>
    <w:p>
      <w:pPr>
        <w:pStyle w:val="Heading2"/>
      </w:pPr>
      <w:r>
        <w:t xml:space="preserve">6. Conclusion</w:t>
      </w:r>
    </w:p>
    <w:p>
      <w:pPr>
        <w:pStyle w:val="FirstParagraph"/>
      </w:pPr>
      <w:r>
        <w:t xml:space="preserve">This thesis underscores the indispensable role of Telecommunication Engineers in shaping Bogotá’s future as a digitally connected metropolis. Their contributions to overcoming urban infrastructure challenges, promoting digital inclusion, and embracing sustainable practices are vital for Colombia’s progress. As Bogotá continues to grow, the demand for skilled Telecommunication Engineers will only increase. Therefore, it is imperative that academic institutions in Colombia—such as the Universidad de los Andes or Universidad Pontificia Bolivariana—align their curricula with industry needs and global trends.</w:t>
      </w:r>
    </w:p>
    <w:p>
      <w:pPr>
        <w:pStyle w:val="BodyText"/>
      </w:pPr>
      <w:r>
        <w:t xml:space="preserve">Future research could explore the integration of AI and machine learning in telecommunication systems within Bogotá’s context. Additionally, studies on cross-border collaboration between Colombian Telecommunication Engineers and international partners may provide further insights into innovation strategies for urban centers in Latin America.</w:t>
      </w:r>
    </w:p>
    <w:bookmarkEnd w:id="25"/>
    <w:bookmarkStart w:id="26" w:name="references"/>
    <w:p>
      <w:pPr>
        <w:pStyle w:val="Heading2"/>
      </w:pPr>
      <w:r>
        <w:t xml:space="preserve">7. References</w:t>
      </w:r>
    </w:p>
    <w:p>
      <w:pPr>
        <w:pStyle w:val="FirstParagraph"/>
      </w:pPr>
      <w:r>
        <w:rPr>
          <w:iCs/>
          <w:i/>
        </w:rPr>
        <w:t xml:space="preserve">Note: References would include academic journals, government publications (e.g., MinTIC reports), and technical documents from telecommunication companies operating in Colombia Bogotá.</w:t>
      </w:r>
    </w:p>
    <w:bookmarkEnd w:id="26"/>
    <w:bookmarkStart w:id="27" w:name="acknowledgments"/>
    <w:p>
      <w:pPr>
        <w:pStyle w:val="Heading2"/>
      </w:pPr>
      <w:r>
        <w:t xml:space="preserve">8. Acknowledgments</w:t>
      </w:r>
    </w:p>
    <w:p>
      <w:pPr>
        <w:pStyle w:val="FirstParagraph"/>
      </w:pPr>
      <w:r>
        <w:t xml:space="preserve">The author extends gratitude to the Telecommunication Engineers who shared their expertise during this research, as well as to the academic advisors at Universidad Nacional de Colombia for their guidance throughout this undergraduate thesis project.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2026-07-21T05:01:19Z</dcterms:created>
  <dcterms:modified xsi:type="dcterms:W3CDTF">2026-07-21T05:01:19Z</dcterms:modified>
</cp:coreProperties>
</file>

<file path=docProps/custom.xml><?xml version="1.0" encoding="utf-8"?>
<Properties xmlns="http://schemas.openxmlformats.org/officeDocument/2006/custom-properties" xmlns:vt="http://schemas.openxmlformats.org/officeDocument/2006/docPropsVTypes"/>
</file>