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Telecommunication</w:t>
      </w:r>
      <w:r>
        <w:t xml:space="preserve"> </w:t>
      </w:r>
      <w:r>
        <w:t xml:space="preserve">Engineering</w:t>
      </w:r>
      <w:r>
        <w:t xml:space="preserve"> </w:t>
      </w:r>
      <w:r>
        <w:t xml:space="preserve">for</w:t>
      </w:r>
      <w:r>
        <w:t xml:space="preserve"> </w:t>
      </w:r>
      <w:r>
        <w:t xml:space="preserve">Egypt</w:t>
      </w:r>
      <w:r>
        <w:t xml:space="preserve"> </w:t>
      </w:r>
      <w:r>
        <w:t xml:space="preserve">Cairo</w:t>
      </w:r>
    </w:p>
    <w:p>
      <w:pPr>
        <w:pStyle w:val="FirstParagraph"/>
      </w:pPr>
      <w:r>
        <w:t xml:space="preserve">```html</w:t>
      </w:r>
    </w:p>
    <w:bookmarkStart w:id="27" w:name="Xe8748c307d1a8e28f697d37adb32364e44b867e"/>
    <w:p>
      <w:pPr>
        <w:pStyle w:val="Heading1"/>
      </w:pPr>
      <w:r>
        <w:t xml:space="preserve">Undergraduate Thesis: Telecommunication Engineering in the Context of Egypt, Cairo</w:t>
      </w:r>
    </w:p>
    <w:bookmarkStart w:id="20" w:name="abstract"/>
    <w:p>
      <w:pPr>
        <w:pStyle w:val="Heading2"/>
      </w:pPr>
      <w:r>
        <w:t xml:space="preserve">Abstract</w:t>
      </w:r>
    </w:p>
    <w:p>
      <w:pPr>
        <w:pStyle w:val="FirstParagraph"/>
      </w:pPr>
      <w:r>
        <w:t xml:space="preserve">This undergraduate thesis explores the role and responsibilities of a Telecommunication Engineer within the rapidly evolving technological landscape of Egypt, with a specific focus on Cairo. As one of the most populous cities in Africa and a hub for economic activity in the Middle East, Cairo presents unique challenges and opportunities for telecommunication infrastructure development. This document examines current trends in telecommunications engineering, such as 5G deployment, fiber-optic networks, and Internet of Things (IoT) integration. It also highlights how Telecommunication Engineers contribute to Egypt's digital transformation goals while addressing issues like urban congestion and limited bandwidth availability. Through case studies and theoretical analysis, this thesis underscores the importance of adapting global telecommunication practices to Cairo’s specific socio-economic context.</w:t>
      </w:r>
    </w:p>
    <w:bookmarkEnd w:id="20"/>
    <w:bookmarkStart w:id="21" w:name="introduction"/>
    <w:p>
      <w:pPr>
        <w:pStyle w:val="Heading2"/>
      </w:pPr>
      <w:r>
        <w:t xml:space="preserve">Introduction</w:t>
      </w:r>
    </w:p>
    <w:p>
      <w:pPr>
        <w:pStyle w:val="FirstParagraph"/>
      </w:pPr>
      <w:r>
        <w:t xml:space="preserve">Egypt, particularly Cairo, has emerged as a critical node in the Middle East's telecommunications sector. With over 20 million residents and a growing demand for high-speed internet, mobile data services, and smart city solutions, the city requires robust telecommunication systems to sustain its economic growth. A Telecommunication Engineer in Egypt Cairo must navigate challenges such as rapid urbanization, infrastructure limitations, and the need to balance cost-effective solutions with cutting-edge technology. This thesis investigates how theoretical knowledge in telecommunication engineering can be applied to real-world scenarios in Cairo, emphasizing the interdisciplinary skills required of a Telecommunication Engineer in this context.</w:t>
      </w:r>
    </w:p>
    <w:bookmarkEnd w:id="21"/>
    <w:bookmarkStart w:id="22" w:name="literature-review"/>
    <w:p>
      <w:pPr>
        <w:pStyle w:val="Heading2"/>
      </w:pPr>
      <w:r>
        <w:t xml:space="preserve">Literature Review</w:t>
      </w:r>
    </w:p>
    <w:p>
      <w:pPr>
        <w:pStyle w:val="FirstParagraph"/>
      </w:pPr>
      <w:r>
        <w:t xml:space="preserve">The field of telecommunication engineering has evolved significantly over the past decade, driven by advancements in wireless communication, fiber optics, and network security. According to recent studies (Smith et al., 2021), Egypt has been prioritizing the expansion of its telecommunications sector as part of its Vision 2030 plan. However, Cairo’s unique geographical and demographic characteristics necessitate tailored approaches to infrastructure development. For instance, dense urban areas like Tahrir Square or Downtown Cairo require efficient signal management to mitigate interference and ensure consistent service quality.</w:t>
      </w:r>
    </w:p>
    <w:p>
      <w:pPr>
        <w:pStyle w:val="BodyText"/>
      </w:pPr>
      <w:r>
        <w:t xml:space="preserve">Telecommunication Engineers in Egypt must also address the digital divide between urban and rural regions. While Cairo benefits from high-speed 4G/5G networks, many parts of Egypt still lack reliable connectivity. This disparity highlights the need for engineers to design scalable solutions that can be adapted to different environments, ensuring equitable access to technology.</w:t>
      </w:r>
    </w:p>
    <w:bookmarkEnd w:id="22"/>
    <w:bookmarkStart w:id="23" w:name="Xbebe9984ef8dca80248e66d99bbaa2de4fc2d3f"/>
    <w:p>
      <w:pPr>
        <w:pStyle w:val="Heading2"/>
      </w:pPr>
      <w:r>
        <w:t xml:space="preserve">Case Study: Telecommunication Engineering in Cairo</w:t>
      </w:r>
    </w:p>
    <w:p>
      <w:pPr>
        <w:pStyle w:val="FirstParagraph"/>
      </w:pPr>
      <w:r>
        <w:t xml:space="preserve">Cairo’s telecommunications sector has seen rapid growth, driven by investments from both public and private entities. One notable example is the deployment of 5G networks by Vodafone Egypt and Orange Egypt in 2023. Telecommunication Engineers played a pivotal role in planning, installing, and optimizing these networks to meet Cairo’s demand for ultra-low latency services, such as autonomous vehicle testing and augmented reality (AR) applications.</w:t>
      </w:r>
    </w:p>
    <w:p>
      <w:pPr>
        <w:pStyle w:val="BodyText"/>
      </w:pPr>
      <w:r>
        <w:t xml:space="preserve">Key challenges included managing signal propagation in densely populated areas and ensuring seamless integration with existing 4G infrastructure. Engineers employed advanced tools like network simulation software (e.g., MATLAB and NS-3) to model coverage gaps and optimize antenna placements. Additionally, they collaborated with local authorities to secure permits for installing new cell towers, demonstrating the interdisciplinary nature of a Telecommunication Engineer’s role in Cairo.</w:t>
      </w:r>
    </w:p>
    <w:bookmarkEnd w:id="23"/>
    <w:bookmarkStart w:id="24" w:name="methodology"/>
    <w:p>
      <w:pPr>
        <w:pStyle w:val="Heading2"/>
      </w:pPr>
      <w:r>
        <w:t xml:space="preserve">Methodology</w:t>
      </w:r>
    </w:p>
    <w:p>
      <w:pPr>
        <w:pStyle w:val="FirstParagraph"/>
      </w:pPr>
      <w:r>
        <w:t xml:space="preserve">This thesis employs a qualitative research methodology, combining theoretical frameworks from telecommunication engineering literature with case studies specific to Egypt Cairo. Primary sources include academic journals, whitepapers from telecom companies (e.g., Ericsson and Huawei), and reports from the Egyptian Ministry of Communications and Information Technology. Secondary data includes interviews with Telecommunication Engineers working in Cairo’s tech sector, highlighting their daily responsibilities and challenges.</w:t>
      </w:r>
    </w:p>
    <w:p>
      <w:pPr>
        <w:pStyle w:val="BodyText"/>
      </w:pPr>
      <w:r>
        <w:t xml:space="preserve">The analysis focuses on three key areas: network design for urban environments, spectrum allocation policies in Egypt, and the role of emerging technologies like AI-driven network management. By synthesizing this information, the thesis provides actionable insights for Telecommunication Engineers operating in Cairo.</w:t>
      </w:r>
    </w:p>
    <w:bookmarkEnd w:id="24"/>
    <w:bookmarkStart w:id="25" w:name="conclusion"/>
    <w:p>
      <w:pPr>
        <w:pStyle w:val="Heading2"/>
      </w:pPr>
      <w:r>
        <w:t xml:space="preserve">Conclusion</w:t>
      </w:r>
    </w:p>
    <w:p>
      <w:pPr>
        <w:pStyle w:val="FirstParagraph"/>
      </w:pPr>
      <w:r>
        <w:t xml:space="preserve">The role of a Telecommunication Engineer in Egypt Cairo is both dynamic and critical to the city’s technological progress. As Cairo continues to grow, engineers must balance innovation with practicality, ensuring that new technologies meet the needs of millions while adhering to local regulations and environmental constraints. This undergraduate thesis has demonstrated how global telecommunication principles can be adapted to address Cairo-specific challenges, from optimizing 5G coverage in congested neighborhoods to expanding fiber-optic networks for underserved communities.</w:t>
      </w:r>
    </w:p>
    <w:p>
      <w:pPr>
        <w:pStyle w:val="BodyText"/>
      </w:pPr>
      <w:r>
        <w:t xml:space="preserve">Future research could explore the integration of renewable energy sources (e.g., solar power) into telecommunication infrastructure or the impact of AI on network security in Cairo. Ultimately, Telecommunication Engineers in Egypt Cairo must remain agile, continuously learning and innovating to support the city’s vision as a digital hub in Africa.</w:t>
      </w:r>
    </w:p>
    <w:bookmarkEnd w:id="25"/>
    <w:bookmarkStart w:id="26" w:name="references"/>
    <w:p>
      <w:pPr>
        <w:pStyle w:val="Heading2"/>
      </w:pPr>
      <w:r>
        <w:t xml:space="preserve">References</w:t>
      </w:r>
    </w:p>
    <w:p>
      <w:pPr>
        <w:numPr>
          <w:ilvl w:val="0"/>
          <w:numId w:val="1001"/>
        </w:numPr>
        <w:pStyle w:val="Compact"/>
      </w:pPr>
      <w:r>
        <w:t xml:space="preserve">Smith, J., &amp; Ahmed, M. (2021). *Telecommunications in Developing Economies: A Case Study of Egypt*. Journal of Global Communication, 15(3), 45-67.</w:t>
      </w:r>
    </w:p>
    <w:p>
      <w:pPr>
        <w:numPr>
          <w:ilvl w:val="0"/>
          <w:numId w:val="1001"/>
        </w:numPr>
        <w:pStyle w:val="Compact"/>
      </w:pPr>
      <w:r>
        <w:t xml:space="preserve">Egypt Ministry of Communications and Information Technology. (2023). *National Telecommunications Strategy 2030*. Cairo: Government Publications.</w:t>
      </w:r>
    </w:p>
    <w:p>
      <w:pPr>
        <w:numPr>
          <w:ilvl w:val="0"/>
          <w:numId w:val="1001"/>
        </w:numPr>
        <w:pStyle w:val="Compact"/>
      </w:pPr>
      <w:r>
        <w:t xml:space="preserve">Ericsson. (2022). *5G Deployment Challenges in Urban Areas*. Whitepaper Series, Stockholm.</w:t>
      </w:r>
    </w:p>
    <w:p>
      <w:pPr>
        <w:pStyle w:val="FirstParagraph"/>
      </w:pPr>
      <w:r>
        <w:rPr>
          <w:bCs/>
          <w:b/>
        </w:rPr>
        <w:t xml:space="preserve">Note:</w:t>
      </w:r>
      <w:r>
        <w:t xml:space="preserve"> </w:t>
      </w:r>
      <w:r>
        <w:t xml:space="preserve">This document is an example of an Undergraduate Thesis tailored to the needs of a Telecommunication Engineer in Egypt Cairo. It serves as a foundation for further research and practical application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Telecommunication Engineering for Egypt Cairo</dc:title>
  <dc:creator/>
  <dc:language>en</dc:language>
  <cp:keywords/>
  <dcterms:created xsi:type="dcterms:W3CDTF">2026-05-30T08:46:00Z</dcterms:created>
  <dcterms:modified xsi:type="dcterms:W3CDTF">2026-05-30T08:46:00Z</dcterms:modified>
</cp:coreProperties>
</file>

<file path=docProps/custom.xml><?xml version="1.0" encoding="utf-8"?>
<Properties xmlns="http://schemas.openxmlformats.org/officeDocument/2006/custom-properties" xmlns:vt="http://schemas.openxmlformats.org/officeDocument/2006/docPropsVTypes"/>
</file>