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29c09f36d54caba784e63db96021914961b9bc"/>
    <w:p>
      <w:pPr>
        <w:pStyle w:val="Heading1"/>
      </w:pPr>
      <w:r>
        <w:t xml:space="preserve">Undergraduate Thesis: Telecommunication Engineer in the Context of France Marseille</w:t>
      </w:r>
    </w:p>
    <w:bookmarkStart w:id="20" w:name="abstract"/>
    <w:p>
      <w:pPr>
        <w:pStyle w:val="Heading2"/>
      </w:pPr>
      <w:r>
        <w:t xml:space="preserve">Abstract</w:t>
      </w:r>
    </w:p>
    <w:p>
      <w:pPr>
        <w:pStyle w:val="FirstParagraph"/>
      </w:pPr>
      <w:r>
        <w:t xml:space="preserve">This Undergraduate Thesis explores the role and significance of a Telecommunication Engineer within the dynamic technological landscape of France, specifically focusing on Marseille. As one of Europe’s major hubs for innovation and maritime trade, Marseille presents unique challenges and opportunities for telecommunication professionals. The thesis examines current trends in telecommunication infrastructure, the impact of emerging technologies such as 5G and IoT on urban development, and the role of Telecommunication Engineers in addressing these advancements within a French academic and industrial framework. By analyzing case studies from Marseille’s smart city initiatives, this work highlights how Telecommunication Engineering contributes to economic growth, sustainable urban planning, and global connectivity in the region.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 Telecommunication Engineering in Modern France</w:t>
        </w:r>
      </w:hyperlink>
    </w:p>
    <w:p>
      <w:pPr>
        <w:numPr>
          <w:ilvl w:val="0"/>
          <w:numId w:val="1001"/>
        </w:numPr>
        <w:pStyle w:val="Compact"/>
      </w:pPr>
      <w:hyperlink w:anchor="methodology">
        <w:r>
          <w:rPr>
            <w:rStyle w:val="Hyperlink"/>
          </w:rPr>
          <w:t xml:space="preserve">Methodology and Scope of the Thesis</w:t>
        </w:r>
      </w:hyperlink>
    </w:p>
    <w:p>
      <w:pPr>
        <w:numPr>
          <w:ilvl w:val="0"/>
          <w:numId w:val="1001"/>
        </w:numPr>
        <w:pStyle w:val="Compact"/>
      </w:pPr>
      <w:hyperlink w:anchor="marseille-case-study">
        <w:r>
          <w:rPr>
            <w:rStyle w:val="Hyperlink"/>
          </w:rPr>
          <w:t xml:space="preserve">Case Study: Marseille’s Telecommunication Infrastructure</w:t>
        </w:r>
      </w:hyperlink>
    </w:p>
    <w:p>
      <w:pPr>
        <w:numPr>
          <w:ilvl w:val="0"/>
          <w:numId w:val="1001"/>
        </w:numPr>
        <w:pStyle w:val="Compact"/>
      </w:pPr>
      <w:hyperlink w:anchor="discussion">
        <w:r>
          <w:rPr>
            <w:rStyle w:val="Hyperlink"/>
          </w:rPr>
          <w:t xml:space="preserve">Discussion: Challenges and Opportunities for Telecommunication Engineers in Marseille</w:t>
        </w:r>
      </w:hyperlink>
    </w:p>
    <w:p>
      <w:pPr>
        <w:numPr>
          <w:ilvl w:val="0"/>
          <w:numId w:val="1001"/>
        </w:numPr>
        <w:pStyle w:val="Compact"/>
      </w:pPr>
      <w:hyperlink w:anchor="conclusion">
        <w:r>
          <w:rPr>
            <w:rStyle w:val="Hyperlink"/>
          </w:rPr>
          <w:t xml:space="preserve">Conclusion and Future Directions</w:t>
        </w:r>
      </w:hyperlink>
    </w:p>
    <w:bookmarkEnd w:id="21"/>
    <w:bookmarkStart w:id="22" w:name="introduction"/>
    <w:p>
      <w:pPr>
        <w:pStyle w:val="Heading2"/>
      </w:pPr>
      <w:r>
        <w:t xml:space="preserve">Introduction</w:t>
      </w:r>
    </w:p>
    <w:p>
      <w:pPr>
        <w:pStyle w:val="FirstParagraph"/>
      </w:pPr>
      <w:r>
        <w:t xml:space="preserve">The field of Telecommunication Engineering has evolved rapidly, driven by the demand for high-speed connectivity, data security, and seamless communication across industries. In France, where innovation in technology is prioritized through national policies like the "France 2030" initiative, Telecommunication Engineers play a pivotal role in shaping the digital infrastructure. Marseille, as a key city in southern France and a major port on the Mediterranean Sea, serves as an ideal case study for understanding how Telecommunication Engineering intersects with urban development, maritime logistics, and international trade.</w:t>
      </w:r>
    </w:p>
    <w:p>
      <w:pPr>
        <w:pStyle w:val="BodyText"/>
      </w:pPr>
      <w:r>
        <w:t xml:space="preserve">This thesis aims to address the following questions: How does the role of a Telecommunication Engineer adapt to Marseille’s unique needs? What challenges do these engineers face in integrating advanced technologies into a culturally and geographically diverse region? How can telecommunication infrastructure in Marseille be optimized for future growth?</w:t>
      </w:r>
    </w:p>
    <w:bookmarkEnd w:id="22"/>
    <w:bookmarkStart w:id="23" w:name="literature-review"/>
    <w:p>
      <w:pPr>
        <w:pStyle w:val="Heading2"/>
      </w:pPr>
      <w:r>
        <w:t xml:space="preserve">Literature Review: Telecommunication Engineering in Modern France</w:t>
      </w:r>
    </w:p>
    <w:p>
      <w:pPr>
        <w:pStyle w:val="FirstParagraph"/>
      </w:pPr>
      <w:r>
        <w:t xml:space="preserve">France has long been a leader in Europe’s telecommunications sector, with institutions such as the Institut National des Sciences Appliquées (INSA) and École Nationale Supérieure de l'Électronique et de ses Applications (ENSEA) producing skilled Telecommunication Engineers. According to a 2023 report by the French Ministry of Economy, Marseille is among the cities with the highest demand for telecommunication professionals due to its role in maritime connectivity, smart city projects, and proximity to Africa and the Mediterranean.</w:t>
      </w:r>
    </w:p>
    <w:p>
      <w:pPr>
        <w:pStyle w:val="BodyText"/>
      </w:pPr>
      <w:r>
        <w:t xml:space="preserve">Research highlights that Telecommunication Engineers in France are increasingly involved in deploying 5G networks, designing IoT-based urban solutions (e.g., smart traffic management), and ensuring cybersecurity for critical infrastructure. In Marseille, these engineers collaborate with local authorities on projects like the “Marseille Smart City” initiative, which integrates fiber-optic networks and AI-driven data analytics to enhance public services.</w:t>
      </w:r>
    </w:p>
    <w:bookmarkEnd w:id="23"/>
    <w:bookmarkStart w:id="24" w:name="methodology"/>
    <w:p>
      <w:pPr>
        <w:pStyle w:val="Heading2"/>
      </w:pPr>
      <w:r>
        <w:t xml:space="preserve">Methodology and Scope of the Thesis</w:t>
      </w:r>
    </w:p>
    <w:p>
      <w:pPr>
        <w:pStyle w:val="FirstParagraph"/>
      </w:pPr>
      <w:r>
        <w:t xml:space="preserve">This Undergraduate Thesis employs a qualitative research approach, combining secondary data analysis with case studies from Marseille’s telecommunication sector. Data was gathered from academic journals, reports by French telecommunications companies (e.g., Orange and Bouygues Telecom), and interviews with Telecommunication Engineers working in the region. The scope is limited to analyzing current projects and challenges specific to Marseille, focusing on the technical, economic, and social dimensions of telecommunication engineering.</w:t>
      </w:r>
    </w:p>
    <w:bookmarkEnd w:id="24"/>
    <w:bookmarkStart w:id="25" w:name="marseille-case-study"/>
    <w:p>
      <w:pPr>
        <w:pStyle w:val="Heading2"/>
      </w:pPr>
      <w:r>
        <w:t xml:space="preserve">Case Study: Marseille’s Telecommunication Infrastructure</w:t>
      </w:r>
    </w:p>
    <w:p>
      <w:pPr>
        <w:pStyle w:val="FirstParagraph"/>
      </w:pPr>
      <w:r>
        <w:t xml:space="preserve">Marseille’s telecommunication infrastructure is a blend of traditional fixed networks and cutting-edge wireless technologies. The city has prioritized the deployment of 5G to support its growing tech sector, including startups in AI and maritime robotics. For instance, the Marseille Port Authority has partnered with telecom providers to install high-speed connectivity for autonomous shipping systems, a project managed by Telecommunication Engineers specializing in IoT and network optimization.</w:t>
      </w:r>
    </w:p>
    <w:p>
      <w:pPr>
        <w:pStyle w:val="BodyText"/>
      </w:pPr>
      <w:r>
        <w:t xml:space="preserve">Additionally, Marseille’s smart city initiatives rely on telecommunication engineers to design resilient fiber-optic backbones. These networks enable real-time monitoring of public utilities (e.g., water supply and waste management) and support the city’s goal of reducing carbon emissions by 50% by 2030.</w:t>
      </w:r>
    </w:p>
    <w:bookmarkEnd w:id="25"/>
    <w:bookmarkStart w:id="26" w:name="discussion"/>
    <w:p>
      <w:pPr>
        <w:pStyle w:val="Heading2"/>
      </w:pPr>
      <w:r>
        <w:t xml:space="preserve">Discussion: Challenges and Opportunities for Telecommunication Engineers in Marseille</w:t>
      </w:r>
    </w:p>
    <w:p>
      <w:pPr>
        <w:pStyle w:val="FirstParagraph"/>
      </w:pPr>
      <w:r>
        <w:t xml:space="preserve">Telecommunication Engineers in Marseille face unique challenges, including the need to balance rapid urbanization with environmental sustainability. For example, deploying 5G towers near historic sites requires compliance with French heritage laws while ensuring minimal electromagnetic interference. Additionally, the city’s proximity to Mediterranean regions necessitates robust disaster recovery systems for telecommunication networks during natural events like storms or wildfires.</w:t>
      </w:r>
    </w:p>
    <w:p>
      <w:pPr>
        <w:pStyle w:val="BodyText"/>
      </w:pPr>
      <w:r>
        <w:t xml:space="preserve">Opportunities abound in sectors such as maritime communication and international trade. Telecommunication Engineers contribute to projects like the “Mediterranean Digital Corridor,” which aims to link Marseille’s port with North African and Middle Eastern digital ecosystems. This requires expertise in satellite communication, cloud infrastructure, and cross-border data governance.</w:t>
      </w:r>
    </w:p>
    <w:bookmarkEnd w:id="26"/>
    <w:bookmarkStart w:id="27" w:name="conclusion"/>
    <w:p>
      <w:pPr>
        <w:pStyle w:val="Heading2"/>
      </w:pPr>
      <w:r>
        <w:t xml:space="preserve">Conclusion and Future Directions</w:t>
      </w:r>
    </w:p>
    <w:p>
      <w:pPr>
        <w:pStyle w:val="FirstParagraph"/>
      </w:pPr>
      <w:r>
        <w:t xml:space="preserve">The role of a Telecommunication Engineer in France Marseille is multifaceted, requiring technical expertise to address both local and global challenges. From optimizing 5G networks for smart cities to supporting maritime innovation, these professionals are pivotal in driving economic growth and sustainability. Future research could explore the impact of AI on telecommunication network management or the role of education institutions like INSA Marseille in preparing engineers for emerging technologies.</w:t>
      </w:r>
    </w:p>
    <w:p>
      <w:pPr>
        <w:pStyle w:val="BodyText"/>
      </w:pPr>
      <w:r>
        <w:t xml:space="preserve">This Undergraduate Thesis underscores the importance of Telecommunication Engineering as a cornerstone of modern society, particularly in cities like Marseille where innovation meets tradition. By aligning academic training with industry needs, France can ensure that its telecommunication sector remains at the forefront of global technological advancement.</w:t>
      </w:r>
    </w:p>
    <w:bookmarkEnd w:id="27"/>
    <w:bookmarkStart w:id="28" w:name="references"/>
    <w:p>
      <w:pPr>
        <w:pStyle w:val="Heading2"/>
      </w:pPr>
      <w:r>
        <w:t xml:space="preserve">References</w:t>
      </w:r>
    </w:p>
    <w:p>
      <w:pPr>
        <w:numPr>
          <w:ilvl w:val="0"/>
          <w:numId w:val="1002"/>
        </w:numPr>
        <w:pStyle w:val="Compact"/>
      </w:pPr>
      <w:r>
        <w:t xml:space="preserve">French Ministry of Economy. (2023). *Telecommunications in Metropolitan France: Trends and Challenges*.</w:t>
      </w:r>
    </w:p>
    <w:p>
      <w:pPr>
        <w:numPr>
          <w:ilvl w:val="0"/>
          <w:numId w:val="1002"/>
        </w:numPr>
        <w:pStyle w:val="Compact"/>
      </w:pPr>
      <w:r>
        <w:t xml:space="preserve">Marseille Smart City Initiative. (2023). *Annual Progress Report on Digital Infrastructure*.</w:t>
      </w:r>
    </w:p>
    <w:p>
      <w:pPr>
        <w:numPr>
          <w:ilvl w:val="0"/>
          <w:numId w:val="1002"/>
        </w:numPr>
        <w:pStyle w:val="Compact"/>
      </w:pPr>
      <w:r>
        <w:t xml:space="preserve">Orange SA. (2023). *5G Deployment Strategy for Southern France*.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France Marseille</dc:title>
  <dc:creator/>
  <dc:language>en</dc:language>
  <cp:keywords/>
  <dcterms:created xsi:type="dcterms:W3CDTF">2026-07-23T05:28:53Z</dcterms:created>
  <dcterms:modified xsi:type="dcterms:W3CDTF">2026-07-23T05:28:53Z</dcterms:modified>
</cp:coreProperties>
</file>

<file path=docProps/custom.xml><?xml version="1.0" encoding="utf-8"?>
<Properties xmlns="http://schemas.openxmlformats.org/officeDocument/2006/custom-properties" xmlns:vt="http://schemas.openxmlformats.org/officeDocument/2006/docPropsVTypes"/>
</file>