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197494c1424bcfbf8983bde08a7636c7b5aa366"/>
    <w:p>
      <w:pPr>
        <w:pStyle w:val="Heading1"/>
      </w:pPr>
      <w:r>
        <w:t xml:space="preserve">Undergraduate Thesis: Telecommunication Engineer in France, Paris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Université de Paris or École Nationale Supérieure de Techniques Avancées (ENSTA) Paris</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role of a Telecommunication Engineer in France, with a focus on the city of Paris. As a hub for technological innovation and research, Paris presents unique opportunities and challenges in the field of telecommunications. The thesis examines key concepts such as network infrastructure, wireless communication systems, and emerging technologies like 5G and IoT (Internet of Things). It also highlights the regulatory framework governing telecommunication services in France, emphasizing how engineers must navigate local standards while contributing to global advancements. This document aims to provide a comprehensive understanding of the Telecommunication Engineer’s responsibilities in Paris and their significance within France’s broader technological landscape.</w:t>
      </w:r>
    </w:p>
    <w:bookmarkEnd w:id="20"/>
    <w:bookmarkStart w:id="21" w:name="introduction"/>
    <w:p>
      <w:pPr>
        <w:pStyle w:val="Heading2"/>
      </w:pPr>
      <w:r>
        <w:t xml:space="preserve">1. Introduction</w:t>
      </w:r>
    </w:p>
    <w:p>
      <w:pPr>
        <w:pStyle w:val="FirstParagraph"/>
      </w:pPr>
      <w:r>
        <w:t xml:space="preserve">The field of Telecommunication Engineering is pivotal in modern society, enabling seamless connectivity across industries, governments, and individuals. In France, where innovation and education are highly valued, the role of a Telecommunication Engineer is both challenging and rewarding. Paris, as the capital of France and one of Europe’s leading cities for technology and research, serves as a critical center for developing cutting-edge communication systems. This thesis will delve into the educational pathways available to Telecommunication Engineers in France, their professional responsibilities in Paris, and the impact of local policies on technological progress.</w:t>
      </w:r>
    </w:p>
    <w:bookmarkEnd w:id="21"/>
    <w:bookmarkStart w:id="22" w:name="X1702fe8faf4ca0b92219e731b0d5f24daeefc6c"/>
    <w:p>
      <w:pPr>
        <w:pStyle w:val="Heading2"/>
      </w:pPr>
      <w:r>
        <w:t xml:space="preserve">2. Educational Framework for Telecommunication Engineers in France</w:t>
      </w:r>
    </w:p>
    <w:p>
      <w:pPr>
        <w:pStyle w:val="FirstParagraph"/>
      </w:pPr>
      <w:r>
        <w:t xml:space="preserve">In France, a Telecommunication Engineer typically pursues a three-year Bachelor’s degree (Licence) followed by a two-year Master’s program (Master). Institutions such as the École Nationale Supérieure de Techniques Avancées (ENSTA) Paris and Télécom Paris offer specialized curricula in telecommunications, blending theoretical knowledge with hands-on experimentation. These programs emphasize core subjects such as signal processing, network design, and data transmission protocols. Graduates are equipped to address France’s growing demand for high-speed internet infrastructure and advanced communication networks.</w:t>
      </w:r>
    </w:p>
    <w:bookmarkEnd w:id="22"/>
    <w:bookmarkStart w:id="23" w:name="Xf4aa3b0fe5636f3ead000e97de72ba0018bf07a"/>
    <w:p>
      <w:pPr>
        <w:pStyle w:val="Heading2"/>
      </w:pPr>
      <w:r>
        <w:t xml:space="preserve">3. The Role of a Telecommunication Engineer in Paris</w:t>
      </w:r>
    </w:p>
    <w:p>
      <w:pPr>
        <w:pStyle w:val="FirstParagraph"/>
      </w:pPr>
      <w:r>
        <w:t xml:space="preserve">In Paris, Telecommunication Engineers play a vital role in maintaining and expanding the city’s digital infrastructure. Key responsibilities include:</w:t>
      </w:r>
    </w:p>
    <w:p>
      <w:pPr>
        <w:numPr>
          <w:ilvl w:val="0"/>
          <w:numId w:val="1001"/>
        </w:numPr>
        <w:pStyle w:val="Compact"/>
      </w:pPr>
      <w:r>
        <w:rPr>
          <w:bCs/>
          <w:b/>
        </w:rPr>
        <w:t xml:space="preserve">Designing and optimizing wireless networks:</w:t>
      </w:r>
      <w:r>
        <w:t xml:space="preserve"> </w:t>
      </w:r>
      <w:r>
        <w:t xml:space="preserve">Ensuring reliable 5G coverage across densely populated areas like the Île-de-France region.</w:t>
      </w:r>
    </w:p>
    <w:p>
      <w:pPr>
        <w:numPr>
          <w:ilvl w:val="0"/>
          <w:numId w:val="1001"/>
        </w:numPr>
        <w:pStyle w:val="Compact"/>
      </w:pPr>
      <w:r>
        <w:rPr>
          <w:bCs/>
          <w:b/>
        </w:rPr>
        <w:t xml:space="preserve">Developing IoT solutions:</w:t>
      </w:r>
      <w:r>
        <w:t xml:space="preserve"> </w:t>
      </w:r>
      <w:r>
        <w:t xml:space="preserve">Supporting smart city initiatives, such as intelligent traffic management systems or energy-efficient public lighting.</w:t>
      </w:r>
    </w:p>
    <w:p>
      <w:pPr>
        <w:numPr>
          <w:ilvl w:val="0"/>
          <w:numId w:val="1001"/>
        </w:numPr>
        <w:pStyle w:val="Compact"/>
      </w:pPr>
      <w:r>
        <w:rPr>
          <w:bCs/>
          <w:b/>
        </w:rPr>
        <w:t xml:space="preserve">Compliance with French regulations:</w:t>
      </w:r>
      <w:r>
        <w:t xml:space="preserve"> </w:t>
      </w:r>
      <w:r>
        <w:t xml:space="preserve">Adhering to guidelines set by the Autorité de Régulation des Communications Électroniques et des Postes (ARCEP) and ensuring data privacy under the GDPR.</w:t>
      </w:r>
    </w:p>
    <w:bookmarkEnd w:id="23"/>
    <w:bookmarkStart w:id="24" w:name="Xe0b2047a1b1bfe6048c8957815fab75ed6d7473"/>
    <w:p>
      <w:pPr>
        <w:pStyle w:val="Heading2"/>
      </w:pPr>
      <w:r>
        <w:t xml:space="preserve">4. Case Study: Telecommunication Challenges in Paris</w:t>
      </w:r>
    </w:p>
    <w:p>
      <w:pPr>
        <w:pStyle w:val="FirstParagraph"/>
      </w:pPr>
      <w:r>
        <w:t xml:space="preserve">Paris presents unique challenges for Telecommunication Engineers due to its high population density, historic architecture, and regulatory complexity. For example:</w:t>
      </w:r>
    </w:p>
    <w:p>
      <w:pPr>
        <w:pStyle w:val="BodyText"/>
      </w:pPr>
      <w:r>
        <w:rPr>
          <w:bCs/>
          <w:b/>
        </w:rPr>
        <w:t xml:space="preserve">Challenge 1:</w:t>
      </w:r>
      <w:r>
        <w:t xml:space="preserve"> </w:t>
      </w:r>
      <w:r>
        <w:t xml:space="preserve">Signal interference from skyscrapers and underground metro systems can degrade network performance. Engineers must deploy advanced antenna arrays and beamforming techniques to mitigate these issues.</w:t>
      </w:r>
    </w:p>
    <w:p>
      <w:pPr>
        <w:pStyle w:val="BodyText"/>
      </w:pPr>
      <w:r>
        <w:rPr>
          <w:bCs/>
          <w:b/>
        </w:rPr>
        <w:t xml:space="preserve">Challenge 2:</w:t>
      </w:r>
      <w:r>
        <w:t xml:space="preserve"> </w:t>
      </w:r>
      <w:r>
        <w:t xml:space="preserve">The French government’s commitment to reducing carbon emissions requires engineers to develop energy-efficient communication systems. Parisian engineers are at the forefront of this effort, integrating renewable energy sources into network power grids.</w:t>
      </w:r>
    </w:p>
    <w:bookmarkEnd w:id="24"/>
    <w:bookmarkStart w:id="25" w:name="emerging-technologies-and-opportunities"/>
    <w:p>
      <w:pPr>
        <w:pStyle w:val="Heading2"/>
      </w:pPr>
      <w:r>
        <w:t xml:space="preserve">5. Emerging Technologies and Opportunities</w:t>
      </w:r>
    </w:p>
    <w:p>
      <w:pPr>
        <w:pStyle w:val="FirstParagraph"/>
      </w:pPr>
      <w:r>
        <w:t xml:space="preserve">The Telecommunication Engineer in Paris is increasingly involved in next-generation technologies such as:</w:t>
      </w:r>
    </w:p>
    <w:p>
      <w:pPr>
        <w:numPr>
          <w:ilvl w:val="0"/>
          <w:numId w:val="1002"/>
        </w:numPr>
        <w:pStyle w:val="Compact"/>
      </w:pPr>
      <w:r>
        <w:rPr>
          <w:bCs/>
          <w:b/>
        </w:rPr>
        <w:t xml:space="preserve">6G Research:</w:t>
      </w:r>
      <w:r>
        <w:t xml:space="preserve"> </w:t>
      </w:r>
      <w:r>
        <w:t xml:space="preserve">Collaborating with institutions like IMT Atlantique to explore terahertz frequencies and AI-driven network management.</w:t>
      </w:r>
    </w:p>
    <w:p>
      <w:pPr>
        <w:numPr>
          <w:ilvl w:val="0"/>
          <w:numId w:val="1002"/>
        </w:numPr>
        <w:pStyle w:val="Compact"/>
      </w:pPr>
      <w:r>
        <w:rPr>
          <w:bCs/>
          <w:b/>
        </w:rPr>
        <w:t xml:space="preserve">Quantum Communication:</w:t>
      </w:r>
      <w:r>
        <w:t xml:space="preserve"> </w:t>
      </w:r>
      <w:r>
        <w:t xml:space="preserve">Experimenting with quantum key distribution (QKD) to enhance data security, supported by grants from the French National Research Agency (ANR).</w:t>
      </w:r>
    </w:p>
    <w:p>
      <w:pPr>
        <w:numPr>
          <w:ilvl w:val="0"/>
          <w:numId w:val="1002"/>
        </w:numPr>
        <w:pStyle w:val="Compact"/>
      </w:pPr>
      <w:r>
        <w:rPr>
          <w:bCs/>
          <w:b/>
        </w:rPr>
        <w:t xml:space="preserve">Cybersecurity in Telecommunications:</w:t>
      </w:r>
      <w:r>
        <w:t xml:space="preserve"> </w:t>
      </w:r>
      <w:r>
        <w:t xml:space="preserve">Protecting critical infrastructure from cyber threats, a priority for Paris’s municipal and national agencies.</w:t>
      </w:r>
    </w:p>
    <w:bookmarkEnd w:id="25"/>
    <w:bookmarkStart w:id="26" w:name="Xb46408ef9b876a032a73b960037a3e1d23ebafb"/>
    <w:p>
      <w:pPr>
        <w:pStyle w:val="Heading2"/>
      </w:pPr>
      <w:r>
        <w:t xml:space="preserve">6. Career Prospects for Telecommunication Engineers in France</w:t>
      </w:r>
    </w:p>
    <w:p>
      <w:pPr>
        <w:pStyle w:val="FirstParagraph"/>
      </w:pPr>
      <w:r>
        <w:t xml:space="preserve">The demand for skilled Telecommunication Engineers in France is projected to grow due to the expansion of 5G networks, smart city projects, and the digitalization of industries. Graduates from Paris-based institutions often secure roles with companies like Orange, Thales, or startups focused on AI and IoT. Additionally, opportunities exist in public sectors such as the French Ministry of Digital Affairs (Ministère de la Transformation et de la Fonction Publique). Engineers must also stay updated on international standards like those set by the International Telecommunication Union (ITU) to remain competitive globally.</w:t>
      </w:r>
    </w:p>
    <w:bookmarkEnd w:id="26"/>
    <w:bookmarkStart w:id="27" w:name="conclusion"/>
    <w:p>
      <w:pPr>
        <w:pStyle w:val="Heading2"/>
      </w:pPr>
      <w:r>
        <w:t xml:space="preserve">7. Conclusion</w:t>
      </w:r>
    </w:p>
    <w:p>
      <w:pPr>
        <w:pStyle w:val="FirstParagraph"/>
      </w:pPr>
      <w:r>
        <w:t xml:space="preserve">This Undergraduate Thesis underscores the dynamic and multifaceted role of a Telecommunication Engineer in France, particularly in Paris. As a city at the intersection of tradition and innovation, Paris offers unparalleled opportunities for engineers to contribute to global technological progress while addressing local challenges. By combining academic rigor with practical experience, Telecommunication Engineers in France are poised to drive the future of communication systems worldwide.</w:t>
      </w:r>
    </w:p>
    <w:bookmarkEnd w:id="27"/>
    <w:bookmarkStart w:id="28" w:name="references"/>
    <w:p>
      <w:pPr>
        <w:pStyle w:val="Heading2"/>
      </w:pPr>
      <w:r>
        <w:t xml:space="preserve">References</w:t>
      </w:r>
    </w:p>
    <w:p>
      <w:pPr>
        <w:pStyle w:val="FirstParagraph"/>
      </w:pPr>
      <w:r>
        <w:t xml:space="preserve">[Include academic sources such as textbooks on telecommunications, research papers from INRIA or CNRS, and official documents from ARCEP.]</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Project: Design of a 5G Network for Parisian Smart City.</w:t>
      </w:r>
    </w:p>
    <w:p>
      <w:pPr>
        <w:pStyle w:val="BodyText"/>
      </w:pPr>
      <w:r>
        <w:rPr>
          <w:bCs/>
          <w:b/>
        </w:rPr>
        <w:t xml:space="preserve">Appendix B:</w:t>
      </w:r>
      <w:r>
        <w:t xml:space="preserve"> </w:t>
      </w:r>
      <w:r>
        <w:t xml:space="preserve">Interview with a Telecommunication Engineer working in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France, Paris</dc:title>
  <dc:creator/>
  <dc:language>en</dc:language>
  <cp:keywords/>
  <dcterms:created xsi:type="dcterms:W3CDTF">2026-07-21T03:49:49Z</dcterms:created>
  <dcterms:modified xsi:type="dcterms:W3CDTF">2026-07-21T03:49:49Z</dcterms:modified>
</cp:coreProperties>
</file>

<file path=docProps/custom.xml><?xml version="1.0" encoding="utf-8"?>
<Properties xmlns="http://schemas.openxmlformats.org/officeDocument/2006/custom-properties" xmlns:vt="http://schemas.openxmlformats.org/officeDocument/2006/docPropsVTypes"/>
</file>