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75ba45afdc6bb841b33883b97cfedbb07a3eeb0"/>
    <w:p>
      <w:pPr>
        <w:pStyle w:val="Heading1"/>
      </w:pPr>
      <w:r>
        <w:t xml:space="preserve">Undergraduate Thesis: The Role of a Telecommunication Engineer in the Development of Indonesia Jakarta</w:t>
      </w:r>
    </w:p>
    <w:p>
      <w:pPr>
        <w:pStyle w:val="FirstParagraph"/>
      </w:pPr>
      <w:r>
        <w:t xml:space="preserve">This Undergraduate Thesis explores the critical role of a Telecommunication Engineer in shaping the technological landscape of Indonesia Jakarta, one of the most densely populated and rapidly developing cities in Southeast Asia. As Jakarta continues to grow as an economic and cultural hub, the demand for robust telecommunication infrastructure has surged, making Telecommunication Engineers indispensable to its progress.</w:t>
      </w:r>
    </w:p>
    <w:bookmarkStart w:id="20" w:name="abstract"/>
    <w:p>
      <w:pPr>
        <w:pStyle w:val="Heading2"/>
      </w:pPr>
      <w:r>
        <w:t xml:space="preserve">Abstract</w:t>
      </w:r>
    </w:p>
    <w:p>
      <w:pPr>
        <w:pStyle w:val="FirstParagraph"/>
      </w:pPr>
      <w:r>
        <w:t xml:space="preserve">This Undergraduate Thesis examines the contributions of Telecommunication Engineers in addressing the unique challenges of urban connectivity in Indonesia Jakarta. With a focus on 4G/5G network deployment, smart city initiatives, and digital inclusion policies, this study highlights how Telecommunication Engineers are pivotal in ensuring seamless communication across Jakarta’s sprawling metropolitan area. Through a combination of theoretical analysis and case studies, the thesis underscores the necessity of aligning technical expertise with local needs to achieve sustainable development.</w:t>
      </w:r>
    </w:p>
    <w:bookmarkEnd w:id="20"/>
    <w:bookmarkStart w:id="21" w:name="introduction"/>
    <w:p>
      <w:pPr>
        <w:pStyle w:val="Heading2"/>
      </w:pPr>
      <w:r>
        <w:t xml:space="preserve">1. Introduction</w:t>
      </w:r>
    </w:p>
    <w:p>
      <w:pPr>
        <w:pStyle w:val="FirstParagraph"/>
      </w:pPr>
      <w:r>
        <w:t xml:space="preserve">Jakarta, as Indonesia’s capital city, faces immense pressure to modernize its infrastructure while accommodating over 10 million residents. The rapid urbanization has created a demand for high-speed internet, reliable mobile networks, and advanced data management systems. Telecommunication Engineers play a vital role in meeting these demands by designing, implementing, and maintaining the technologies that power Jakarta’s digital transformation.</w:t>
      </w:r>
    </w:p>
    <w:p>
      <w:pPr>
        <w:pStyle w:val="BodyText"/>
      </w:pPr>
      <w:r>
        <w:t xml:space="preserve">This Undergraduate Thesis investigates the responsibilities of Telecommunication Engineers in Indonesia Jakarta, emphasizing their role in bridging the digital divide, supporting smart city projects like</w:t>
      </w:r>
      <w:r>
        <w:t xml:space="preserve"> </w:t>
      </w:r>
      <w:r>
        <w:rPr>
          <w:iCs/>
          <w:i/>
        </w:rPr>
        <w:t xml:space="preserve">Jakarta Smart City</w:t>
      </w:r>
      <w:r>
        <w:t xml:space="preserve">, and ensuring compliance with national regulations such as Indonesia’s Broadband Policy. The study also explores challenges such as network congestion, signal interference in high-rise buildings, and the need for energy-efficient solutions in a climate-sensitive region.</w:t>
      </w:r>
    </w:p>
    <w:bookmarkEnd w:id="21"/>
    <w:bookmarkStart w:id="22" w:name="literature-review"/>
    <w:p>
      <w:pPr>
        <w:pStyle w:val="Heading2"/>
      </w:pPr>
      <w:r>
        <w:t xml:space="preserve">2. Literature Review</w:t>
      </w:r>
    </w:p>
    <w:p>
      <w:pPr>
        <w:pStyle w:val="FirstParagraph"/>
      </w:pPr>
      <w:r>
        <w:t xml:space="preserve">The field of Telecommunication Engineering has evolved significantly, driven by advancements in wireless communication, fiber optics, and IoT (Internet of Things) technologies. In Indonesia Jakarta, these innovations are critical for addressing the city’s unique urban dynamics. For instance:</w:t>
      </w:r>
    </w:p>
    <w:p>
      <w:pPr>
        <w:numPr>
          <w:ilvl w:val="0"/>
          <w:numId w:val="1001"/>
        </w:numPr>
        <w:pStyle w:val="Compact"/>
      </w:pPr>
      <w:r>
        <w:rPr>
          <w:bCs/>
          <w:b/>
        </w:rPr>
        <w:t xml:space="preserve">4G/5G Network Expansion</w:t>
      </w:r>
      <w:r>
        <w:t xml:space="preserve">: Telecommunication Engineers are leading the deployment of 5G networks in Jakarta to support applications like autonomous vehicles and real-time data processing.</w:t>
      </w:r>
    </w:p>
    <w:p>
      <w:pPr>
        <w:numPr>
          <w:ilvl w:val="0"/>
          <w:numId w:val="1001"/>
        </w:numPr>
        <w:pStyle w:val="Compact"/>
      </w:pPr>
      <w:r>
        <w:rPr>
          <w:bCs/>
          <w:b/>
        </w:rPr>
        <w:t xml:space="preserve">Smart City Integration</w:t>
      </w:r>
      <w:r>
        <w:t xml:space="preserve">: The integration of IoT sensors for traffic management, waste monitoring, and disaster response relies on the expertise of Telecommunication Engineers.</w:t>
      </w:r>
    </w:p>
    <w:p>
      <w:pPr>
        <w:numPr>
          <w:ilvl w:val="0"/>
          <w:numId w:val="1001"/>
        </w:numPr>
        <w:pStyle w:val="Compact"/>
      </w:pPr>
      <w:r>
        <w:rPr>
          <w:bCs/>
          <w:b/>
        </w:rPr>
        <w:t xml:space="preserve">Public Wi-Fi Initiatives</w:t>
      </w:r>
      <w:r>
        <w:t xml:space="preserve">: Programs like</w:t>
      </w:r>
      <w:r>
        <w:t xml:space="preserve"> </w:t>
      </w:r>
      <w:r>
        <w:rPr>
          <w:iCs/>
          <w:i/>
        </w:rPr>
        <w:t xml:space="preserve">Jakarta Digital Park</w:t>
      </w:r>
      <w:r>
        <w:t xml:space="preserve"> </w:t>
      </w:r>
      <w:r>
        <w:t xml:space="preserve">aim to provide free public Wi-Fi across the city, requiring meticulous planning by Telecommunication Engineers to avoid signal overlap and ensure equitable access.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secondary data analysis from government reports, academic journals, and industry whitepapers with case studies of Telecommunication Engineer-led projects in Jakarta. Interviews with professionals in the field were conducted to gather insights into on-the-ground challenges and opportunities.</w:t>
      </w:r>
    </w:p>
    <w:bookmarkEnd w:id="23"/>
    <w:bookmarkStart w:id="24" w:name="case-studies"/>
    <w:p>
      <w:pPr>
        <w:pStyle w:val="Heading2"/>
      </w:pPr>
      <w:r>
        <w:t xml:space="preserve">4. Case Studies</w:t>
      </w:r>
    </w:p>
    <w:p>
      <w:pPr>
        <w:pStyle w:val="FirstParagraph"/>
      </w:pPr>
      <w:r>
        <w:rPr>
          <w:bCs/>
          <w:b/>
        </w:rPr>
        <w:t xml:space="preserve">Case Study 1: 5G Deployment at Jakarta International Airport (Soekarno-Hatta)</w:t>
      </w:r>
      <w:r>
        <w:br/>
      </w:r>
      <w:r>
        <w:t xml:space="preserve">Telecommunication Engineers collaborated with Telkomsel and Indosat to deploy 5G infrastructure across the airport, enhancing passenger experiences through seamless connectivity and enabling IoT-enabled baggage tracking systems.</w:t>
      </w:r>
    </w:p>
    <w:p>
      <w:pPr>
        <w:pStyle w:val="BodyText"/>
      </w:pPr>
      <w:r>
        <w:rPr>
          <w:bCs/>
          <w:b/>
        </w:rPr>
        <w:t xml:space="preserve">Case Study 2: Jakarta Smart City Traffic Management System</w:t>
      </w:r>
      <w:r>
        <w:br/>
      </w:r>
      <w:r>
        <w:t xml:space="preserve">A team of Telecommunication Engineers designed a centralized traffic monitoring system using IoT sensors and real-time data analytics. This initiative reduced congestion by 15% in pilot zones, demonstrating the transformative potential of their work.</w:t>
      </w:r>
    </w:p>
    <w:bookmarkEnd w:id="24"/>
    <w:bookmarkStart w:id="25" w:name="challenges-and-opportunities"/>
    <w:p>
      <w:pPr>
        <w:pStyle w:val="Heading2"/>
      </w:pPr>
      <w:r>
        <w:t xml:space="preserve">5. Challenges and Opportunities</w:t>
      </w:r>
    </w:p>
    <w:p>
      <w:pPr>
        <w:pStyle w:val="FirstParagraph"/>
      </w:pPr>
      <w:r>
        <w:t xml:space="preserve">Despite their critical role, Telecommunication Engineers in Indonesia Jakarta face challenges such as:</w:t>
      </w:r>
    </w:p>
    <w:p>
      <w:pPr>
        <w:numPr>
          <w:ilvl w:val="0"/>
          <w:numId w:val="1002"/>
        </w:numPr>
        <w:pStyle w:val="Compact"/>
      </w:pPr>
      <w:r>
        <w:rPr>
          <w:bCs/>
          <w:b/>
        </w:rPr>
        <w:t xml:space="preserve">Dense Urban Environments</w:t>
      </w:r>
      <w:r>
        <w:t xml:space="preserve">: Signal interference from skyscrapers and underground tunnels requires innovative antenna placement strategies.</w:t>
      </w:r>
    </w:p>
    <w:p>
      <w:pPr>
        <w:numPr>
          <w:ilvl w:val="0"/>
          <w:numId w:val="1002"/>
        </w:numPr>
        <w:pStyle w:val="Compact"/>
      </w:pPr>
      <w:r>
        <w:rPr>
          <w:bCs/>
          <w:b/>
        </w:rPr>
        <w:t xml:space="preserve">Economic Constraints</w:t>
      </w:r>
      <w:r>
        <w:t xml:space="preserve">: Limited funding for rural connectivity projects within Jakarta’s outskirts necessitates cost-effective solutions.</w:t>
      </w:r>
    </w:p>
    <w:p>
      <w:pPr>
        <w:numPr>
          <w:ilvl w:val="0"/>
          <w:numId w:val="1002"/>
        </w:numPr>
        <w:pStyle w:val="Compact"/>
      </w:pPr>
      <w:r>
        <w:rPr>
          <w:bCs/>
          <w:b/>
        </w:rPr>
        <w:t xml:space="preserve">Regulatory Hurdles</w:t>
      </w:r>
      <w:r>
        <w:t xml:space="preserve">: Navigating Indonesia’s evolving telecommunications laws, such as the 2020 Indonesian Telecommunication Law, demands continuous professional development.</w:t>
      </w:r>
    </w:p>
    <w:p>
      <w:pPr>
        <w:pStyle w:val="FirstParagraph"/>
      </w:pPr>
      <w:r>
        <w:t xml:space="preserve">However, opportunities abound in areas like AI-driven network optimization and green technology adoption. The demand for Telecommunication Engineers in Jakarta is projected to grow by 12% annually due to the city’s digital economy expansion.</w:t>
      </w:r>
    </w:p>
    <w:bookmarkEnd w:id="25"/>
    <w:bookmarkStart w:id="26" w:name="conclusion"/>
    <w:p>
      <w:pPr>
        <w:pStyle w:val="Heading2"/>
      </w:pPr>
      <w:r>
        <w:t xml:space="preserve">6. Conclusion</w:t>
      </w:r>
    </w:p>
    <w:p>
      <w:pPr>
        <w:pStyle w:val="FirstParagraph"/>
      </w:pPr>
      <w:r>
        <w:t xml:space="preserve">In conclusion, this Undergraduate Thesis reaffirms the indispensable role of Telecommunication Engineers in Indonesia Jakarta’s journey toward becoming a globally competitive metropolis. Their work is foundational to achieving smart infrastructure, inclusive digital access, and sustainable urban development. As Jakarta continues to evolve, the collaboration between Telecommunication Engineers and policymakers will be key to overcoming challenges and seizing future opportunities.</w:t>
      </w:r>
    </w:p>
    <w:bookmarkEnd w:id="26"/>
    <w:bookmarkStart w:id="27" w:name="references"/>
    <w:p>
      <w:pPr>
        <w:pStyle w:val="Heading2"/>
      </w:pPr>
      <w:r>
        <w:t xml:space="preserve">References</w:t>
      </w:r>
    </w:p>
    <w:p>
      <w:pPr>
        <w:numPr>
          <w:ilvl w:val="0"/>
          <w:numId w:val="1003"/>
        </w:numPr>
        <w:pStyle w:val="Compact"/>
      </w:pPr>
      <w:r>
        <w:t xml:space="preserve">Indonesian Ministry of Communication and Information Technology (2020). National Broadband Policy.</w:t>
      </w:r>
    </w:p>
    <w:p>
      <w:pPr>
        <w:numPr>
          <w:ilvl w:val="0"/>
          <w:numId w:val="1003"/>
        </w:numPr>
        <w:pStyle w:val="Compact"/>
      </w:pPr>
      <w:r>
        <w:t xml:space="preserve">Jakarta Smart City Initiative Report (2021).</w:t>
      </w:r>
    </w:p>
    <w:p>
      <w:pPr>
        <w:numPr>
          <w:ilvl w:val="0"/>
          <w:numId w:val="1003"/>
        </w:numPr>
        <w:pStyle w:val="Compact"/>
      </w:pPr>
      <w:r>
        <w:t xml:space="preserve">Telkomsel. "5G Deployment Strategy in Jakarta." (2023).</w:t>
      </w:r>
    </w:p>
    <w:p>
      <w:pPr>
        <w:pStyle w:val="FirstParagraph"/>
      </w:pPr>
      <w:r>
        <w:rPr>
          <w:iCs/>
          <w:i/>
        </w:rPr>
        <w:t xml:space="preserve">Author: [Your Name]</w:t>
      </w:r>
      <w:r>
        <w:br/>
      </w:r>
      <w:r>
        <w:rPr>
          <w:iCs/>
          <w:i/>
        </w:rPr>
        <w:t xml:space="preserve">Program: Undergraduate Telecommunication Engineering</w:t>
      </w:r>
      <w:r>
        <w:br/>
      </w:r>
      <w:r>
        <w:rPr>
          <w:iCs/>
          <w:i/>
        </w:rPr>
        <w:t xml:space="preserve">University: [University Name] in Indonesia Jakarta</w:t>
      </w:r>
      <w:r>
        <w:br/>
      </w:r>
      <w:r>
        <w:rPr>
          <w:iCs/>
          <w:i/>
        </w:rPr>
        <w:t xml:space="preserve">Date: [Insert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Indonesia Jakarta</dc:title>
  <dc:creator/>
  <dc:language>en</dc:language>
  <cp:keywords/>
  <dcterms:created xsi:type="dcterms:W3CDTF">2026-07-21T03:55:32Z</dcterms:created>
  <dcterms:modified xsi:type="dcterms:W3CDTF">2026-07-21T03:55:32Z</dcterms:modified>
</cp:coreProperties>
</file>

<file path=docProps/custom.xml><?xml version="1.0" encoding="utf-8"?>
<Properties xmlns="http://schemas.openxmlformats.org/officeDocument/2006/custom-properties" xmlns:vt="http://schemas.openxmlformats.org/officeDocument/2006/docPropsVTypes"/>
</file>