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da85c37a85c6419d4a36dc6000bb236245bf57b"/>
    <w:p>
      <w:pPr>
        <w:pStyle w:val="Heading1"/>
      </w:pPr>
      <w:r>
        <w:t xml:space="preserve">Undergraduate Thesis on Telecommunication Engineering in the Context of Iran, Tehran</w:t>
      </w:r>
    </w:p>
    <w:p>
      <w:pPr>
        <w:pStyle w:val="FirstParagraph"/>
      </w:pPr>
      <w:r>
        <w:t xml:space="preserve">This document serves as an undergraduate thesis exploring the role and challenges of a</w:t>
      </w:r>
      <w:r>
        <w:t xml:space="preserve"> </w:t>
      </w:r>
      <w:r>
        <w:rPr>
          <w:bCs/>
          <w:b/>
        </w:rPr>
        <w:t xml:space="preserve">Telecommunication Engineer</w:t>
      </w:r>
      <w:r>
        <w:t xml:space="preserve"> </w:t>
      </w:r>
      <w:r>
        <w:t xml:space="preserve">within the dynamic landscape of</w:t>
      </w:r>
      <w:r>
        <w:t xml:space="preserve"> </w:t>
      </w:r>
      <w:r>
        <w:rPr>
          <w:bCs/>
          <w:b/>
        </w:rPr>
        <w:t xml:space="preserve">Iran, Tehran</w:t>
      </w:r>
      <w:r>
        <w:t xml:space="preserve">. The study aims to analyze the unique demands and opportunities in this field, particularly under socio-economic and geopolitical conditions specific to the region. It also highlights how Telecommunication Engineers in Tehran contribute to national infrastructure, technological advancement, and global connectivity.</w:t>
      </w:r>
    </w:p>
    <w:bookmarkStart w:id="20" w:name="introduction"/>
    <w:p>
      <w:pPr>
        <w:pStyle w:val="Heading2"/>
      </w:pPr>
      <w:r>
        <w:t xml:space="preserve">1. Introduction</w:t>
      </w:r>
    </w:p>
    <w:p>
      <w:pPr>
        <w:pStyle w:val="FirstParagraph"/>
      </w:pPr>
      <w:r>
        <w:rPr>
          <w:bCs/>
          <w:b/>
        </w:rPr>
        <w:t xml:space="preserve">Telecommunication Engineering</w:t>
      </w:r>
      <w:r>
        <w:t xml:space="preserve"> </w:t>
      </w:r>
      <w:r>
        <w:t xml:space="preserve">is a critical discipline that shapes modern society by enabling seamless communication through technologies such as wireless networks, fiber optics, satellite systems, and internet protocols. In</w:t>
      </w:r>
      <w:r>
        <w:t xml:space="preserve"> </w:t>
      </w:r>
      <w:r>
        <w:rPr>
          <w:bCs/>
          <w:b/>
        </w:rPr>
        <w:t xml:space="preserve">Iran, Tehran</w:t>
      </w:r>
      <w:r>
        <w:t xml:space="preserve">, this field holds immense importance due to the city’s status as the political, economic, and technological hub of the country. As a rapidly growing metropolis with over 8 million residents (as of 2023), Tehran faces unique challenges in expanding its telecommunication infrastructure while adhering to national policies and international sanctions.</w:t>
      </w:r>
    </w:p>
    <w:p>
      <w:pPr>
        <w:pStyle w:val="BodyText"/>
      </w:pPr>
      <w:r>
        <w:t xml:space="preserve">The</w:t>
      </w:r>
      <w:r>
        <w:t xml:space="preserve"> </w:t>
      </w:r>
      <w:r>
        <w:rPr>
          <w:bCs/>
          <w:b/>
        </w:rPr>
        <w:t xml:space="preserve">Undergraduate Thesis</w:t>
      </w:r>
      <w:r>
        <w:t xml:space="preserve"> </w:t>
      </w:r>
      <w:r>
        <w:t xml:space="preserve">presented here examines how Telecommunication Engineers in Iran, particularly in Tehran, navigate these constraints. It also explores innovations and strategies employed to overcome barriers such as limited access to advanced hardware, software restrictions, and the need for self-reliance due to geopolitical tensions.</w:t>
      </w:r>
    </w:p>
    <w:bookmarkEnd w:id="20"/>
    <w:bookmarkStart w:id="21" w:name="X0a183a1feea062c61c9aa1642b84c51c26f487c"/>
    <w:p>
      <w:pPr>
        <w:pStyle w:val="Heading2"/>
      </w:pPr>
      <w:r>
        <w:t xml:space="preserve">2. The Role of a Telecommunication Engineer in Tehran</w:t>
      </w:r>
    </w:p>
    <w:p>
      <w:pPr>
        <w:pStyle w:val="FirstParagraph"/>
      </w:pPr>
      <w:r>
        <w:t xml:space="preserve">In</w:t>
      </w:r>
      <w:r>
        <w:t xml:space="preserve"> </w:t>
      </w:r>
      <w:r>
        <w:rPr>
          <w:bCs/>
          <w:b/>
        </w:rPr>
        <w:t xml:space="preserve">Iran, Tehran</w:t>
      </w:r>
      <w:r>
        <w:t xml:space="preserve">, Telecommunication Engineers are responsible for designing, deploying, and maintaining communication systems that support both public and private sectors. Their work ranges from optimizing mobile networks (e.g., 5G rollouts) to ensuring the reliability of internet services across diverse environments. The city’s dense population and high demand for data-driven technologies necessitate continuous innovation in network architecture and resource management.</w:t>
      </w:r>
    </w:p>
    <w:p>
      <w:pPr>
        <w:pStyle w:val="BodyText"/>
      </w:pPr>
      <w:r>
        <w:t xml:space="preserve">A key responsibility of Telecommunication Engineers in Tehran is addressing the challenges posed by</w:t>
      </w:r>
      <w:r>
        <w:t xml:space="preserve"> </w:t>
      </w:r>
      <w:r>
        <w:rPr>
          <w:bCs/>
          <w:b/>
        </w:rPr>
        <w:t xml:space="preserve">international sanctions</w:t>
      </w:r>
      <w:r>
        <w:t xml:space="preserve"> </w:t>
      </w:r>
      <w:r>
        <w:t xml:space="preserve">that limit access to imported technology. For instance, engineers often rely on indigenous solutions or adapt global standards to local needs. This requires a deep understanding of both technical and regulatory frameworks.</w:t>
      </w:r>
    </w:p>
    <w:bookmarkEnd w:id="21"/>
    <w:bookmarkStart w:id="22" w:name="challenges-specific-to-iran-and-tehran"/>
    <w:p>
      <w:pPr>
        <w:pStyle w:val="Heading2"/>
      </w:pPr>
      <w:r>
        <w:t xml:space="preserve">3. Challenges Specific to Iran and Tehran</w:t>
      </w:r>
    </w:p>
    <w:p>
      <w:pPr>
        <w:pStyle w:val="FirstParagraph"/>
      </w:pPr>
      <w:r>
        <w:t xml:space="preserve">The socio-political climate in</w:t>
      </w:r>
      <w:r>
        <w:t xml:space="preserve"> </w:t>
      </w:r>
      <w:r>
        <w:rPr>
          <w:bCs/>
          <w:b/>
        </w:rPr>
        <w:t xml:space="preserve">Iran</w:t>
      </w:r>
      <w:r>
        <w:t xml:space="preserve"> </w:t>
      </w:r>
      <w:r>
        <w:t xml:space="preserve">has significantly influenced the development of its telecommunication sector. Sanctions imposed by Western nations have restricted access to cutting-edge technologies, forcing engineers to innovate within constraints. Additionally, the government’s emphasis on self-reliance (</w:t>
      </w:r>
      <w:r>
        <w:rPr>
          <w:iCs/>
          <w:i/>
        </w:rPr>
        <w:t xml:space="preserve">“Jomhouri-ye Mobarez”</w:t>
      </w:r>
      <w:r>
        <w:t xml:space="preserve">) has spurred domestic research and development in areas like software-defined networking (SDN) and artificial intelligence (AI) for telecom applications.</w:t>
      </w:r>
    </w:p>
    <w:p>
      <w:pPr>
        <w:pStyle w:val="BodyText"/>
      </w:pPr>
      <w:r>
        <w:t xml:space="preserve">In</w:t>
      </w:r>
      <w:r>
        <w:t xml:space="preserve"> </w:t>
      </w:r>
      <w:r>
        <w:rPr>
          <w:bCs/>
          <w:b/>
        </w:rPr>
        <w:t xml:space="preserve">Tehran</w:t>
      </w:r>
      <w:r>
        <w:t xml:space="preserve">, engineers also contend with infrastructure challenges such as aging networks, urban density, and the need to balance cost-effectiveness with service quality. For example, expanding 4G/5G coverage in densely populated neighborhoods while ensuring equitable access remains a complex task. Moreover, cybersecurity threats have grown in tandem with the proliferation of internet services, requiring engineers to implement robust security protocols.</w:t>
      </w:r>
    </w:p>
    <w:bookmarkEnd w:id="22"/>
    <w:bookmarkStart w:id="23" w:name="opportunities-and-innovations"/>
    <w:p>
      <w:pPr>
        <w:pStyle w:val="Heading2"/>
      </w:pPr>
      <w:r>
        <w:t xml:space="preserve">4. Opportunities and Innovations</w:t>
      </w:r>
    </w:p>
    <w:p>
      <w:pPr>
        <w:pStyle w:val="FirstParagraph"/>
      </w:pPr>
      <w:r>
        <w:t xml:space="preserve">Despite these challenges,</w:t>
      </w:r>
      <w:r>
        <w:t xml:space="preserve"> </w:t>
      </w:r>
      <w:r>
        <w:rPr>
          <w:bCs/>
          <w:b/>
        </w:rPr>
        <w:t xml:space="preserve">Tehran</w:t>
      </w:r>
      <w:r>
        <w:t xml:space="preserve"> </w:t>
      </w:r>
      <w:r>
        <w:t xml:space="preserve">has become a hub for innovation in Telecommunication Engineering. The city hosts several universities and research institutes (e.g., Iran University of Science and Technology) that produce skilled graduates capable of addressing local needs. Collaborations between academia and industry have led to breakthroughs in areas such as:</w:t>
      </w:r>
    </w:p>
    <w:p>
      <w:pPr>
        <w:numPr>
          <w:ilvl w:val="0"/>
          <w:numId w:val="1001"/>
        </w:numPr>
        <w:pStyle w:val="Compact"/>
      </w:pPr>
      <w:r>
        <w:rPr>
          <w:bCs/>
          <w:b/>
        </w:rPr>
        <w:t xml:space="preserve">Smart City Initiatives</w:t>
      </w:r>
      <w:r>
        <w:t xml:space="preserve">: Integrating IoT devices into urban infrastructure for efficient resource management.</w:t>
      </w:r>
    </w:p>
    <w:p>
      <w:pPr>
        <w:numPr>
          <w:ilvl w:val="0"/>
          <w:numId w:val="1001"/>
        </w:numPr>
        <w:pStyle w:val="Compact"/>
      </w:pPr>
      <w:r>
        <w:rPr>
          <w:bCs/>
          <w:b/>
        </w:rPr>
        <w:t xml:space="preserve">Software-Defined Radio (SDR)</w:t>
      </w:r>
      <w:r>
        <w:t xml:space="preserve">: Developing cost-effective, flexible communication systems using open-source platforms.</w:t>
      </w:r>
    </w:p>
    <w:p>
      <w:pPr>
        <w:numPr>
          <w:ilvl w:val="0"/>
          <w:numId w:val="1001"/>
        </w:numPr>
        <w:pStyle w:val="Compact"/>
      </w:pPr>
      <w:r>
        <w:rPr>
          <w:bCs/>
          <w:b/>
        </w:rPr>
        <w:t xml:space="preserve">Digital Transformation</w:t>
      </w:r>
      <w:r>
        <w:t xml:space="preserve">: Enhancing e-government services and telemedicine to support public welfare during crises like the COVID-19 pandemic.</w:t>
      </w:r>
    </w:p>
    <w:p>
      <w:pPr>
        <w:pStyle w:val="FirstParagraph"/>
      </w:pPr>
      <w:r>
        <w:t xml:space="preserve">The role of a</w:t>
      </w:r>
      <w:r>
        <w:t xml:space="preserve"> </w:t>
      </w:r>
      <w:r>
        <w:rPr>
          <w:bCs/>
          <w:b/>
        </w:rPr>
        <w:t xml:space="preserve">Telecommunication Engineer</w:t>
      </w:r>
      <w:r>
        <w:t xml:space="preserve"> </w:t>
      </w:r>
      <w:r>
        <w:t xml:space="preserve">in Tehran is pivotal in driving such innovations. By leveraging both domestic expertise and global knowledge, engineers contribute to positioning Iran as a regional leader in telecommunications despite external pressures.</w:t>
      </w:r>
    </w:p>
    <w:bookmarkEnd w:id="23"/>
    <w:bookmarkStart w:id="24" w:name="case-study-5g-development-in-tehran"/>
    <w:p>
      <w:pPr>
        <w:pStyle w:val="Heading2"/>
      </w:pPr>
      <w:r>
        <w:t xml:space="preserve">5. Case Study: 5G Development in Tehran</w:t>
      </w:r>
    </w:p>
    <w:p>
      <w:pPr>
        <w:pStyle w:val="FirstParagraph"/>
      </w:pPr>
      <w:r>
        <w:t xml:space="preserve">This section of the</w:t>
      </w:r>
      <w:r>
        <w:t xml:space="preserve"> </w:t>
      </w:r>
      <w:r>
        <w:rPr>
          <w:bCs/>
          <w:b/>
        </w:rPr>
        <w:t xml:space="preserve">Undergraduate Thesis</w:t>
      </w:r>
      <w:r>
        <w:t xml:space="preserve"> </w:t>
      </w:r>
      <w:r>
        <w:t xml:space="preserve">presents a case study on the implementation of 5G networks in</w:t>
      </w:r>
      <w:r>
        <w:t xml:space="preserve"> </w:t>
      </w:r>
      <w:r>
        <w:rPr>
          <w:bCs/>
          <w:b/>
        </w:rPr>
        <w:t xml:space="preserve">Tehran, Iran</w:t>
      </w:r>
      <w:r>
        <w:t xml:space="preserve">. The project highlights how Telecommunication Engineers collaborated with policymakers to deploy pilot networks using locally developed software and hardware. Challenges included limited access to foreign semiconductors, which required engineers to design alternative signal-processing algorithms. The results demonstrated that 5G coverage in select areas improved data speeds by over 30% compared to pre-implementation benchmarks.</w:t>
      </w:r>
    </w:p>
    <w:p>
      <w:pPr>
        <w:pStyle w:val="BodyText"/>
      </w:pPr>
      <w:r>
        <w:t xml:space="preserve">Such projects underscore the adaptability of Telecommunication Engineers in Iran, who must balance technical excellence with resource limitations. The case study also emphasizes the importance of interdisciplinary collaboration, including input from computer scientists and policymakers, to achieve successful outcomes.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Undergraduate Thesis</w:t>
      </w:r>
      <w:r>
        <w:t xml:space="preserve"> </w:t>
      </w:r>
      <w:r>
        <w:t xml:space="preserve">has explored the multifaceted role of a</w:t>
      </w:r>
      <w:r>
        <w:t xml:space="preserve"> </w:t>
      </w:r>
      <w:r>
        <w:rPr>
          <w:bCs/>
          <w:b/>
        </w:rPr>
        <w:t xml:space="preserve">Telecommunication Engineer</w:t>
      </w:r>
      <w:r>
        <w:t xml:space="preserve"> </w:t>
      </w:r>
      <w:r>
        <w:t xml:space="preserve">in</w:t>
      </w:r>
      <w:r>
        <w:t xml:space="preserve"> </w:t>
      </w:r>
      <w:r>
        <w:rPr>
          <w:bCs/>
          <w:b/>
        </w:rPr>
        <w:t xml:space="preserve">Iran, Tehran</w:t>
      </w:r>
      <w:r>
        <w:t xml:space="preserve">. It has highlighted how engineers navigate challenges such as sanctions and infrastructure gaps while driving innovation through domestic and international collaboration. The study also underscores the critical importance of this discipline in supporting Iran’s digital economy, national security, and global connectivity.</w:t>
      </w:r>
    </w:p>
    <w:p>
      <w:pPr>
        <w:pStyle w:val="BodyText"/>
      </w:pPr>
      <w:r>
        <w:t xml:space="preserve">In conclusion, Telecommunication Engineering in Tehran represents a unique blend of technical expertise, resilience, and creativity. As Iran continues to develop its telecommunications sector, the contributions of engineers will be instrumental in shaping a future where advanced communication technologies serve both local and global needs.</w:t>
      </w:r>
    </w:p>
    <w:bookmarkEnd w:id="25"/>
    <w:bookmarkStart w:id="26" w:name="references"/>
    <w:p>
      <w:pPr>
        <w:pStyle w:val="Heading2"/>
      </w:pPr>
      <w:r>
        <w:t xml:space="preserve">References</w:t>
      </w:r>
    </w:p>
    <w:p>
      <w:pPr>
        <w:pStyle w:val="FirstParagraph"/>
      </w:pPr>
      <w:r>
        <w:t xml:space="preserve">[Include relevant citations from academic journals, industry reports, and government publications on Telecommunication Engineering in Iran.]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Iran, Tehran</dc:title>
  <dc:creator/>
  <dc:language>en</dc:language>
  <cp:keywords/>
  <dcterms:created xsi:type="dcterms:W3CDTF">2026-07-17T18:33:35Z</dcterms:created>
  <dcterms:modified xsi:type="dcterms:W3CDTF">2026-07-17T18:33:35Z</dcterms:modified>
</cp:coreProperties>
</file>

<file path=docProps/custom.xml><?xml version="1.0" encoding="utf-8"?>
<Properties xmlns="http://schemas.openxmlformats.org/officeDocument/2006/custom-properties" xmlns:vt="http://schemas.openxmlformats.org/officeDocument/2006/docPropsVTypes"/>
</file>