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439c8ef0718103a2d5d9e787f934bd89a409528"/>
    <w:p>
      <w:pPr>
        <w:pStyle w:val="Heading1"/>
      </w:pPr>
      <w:r>
        <w:t xml:space="preserve">Undergraduate Thesis: Telecommunication Engineer in Mexico City</w:t>
      </w:r>
    </w:p>
    <w:bookmarkStart w:id="20" w:name="abstract"/>
    <w:p>
      <w:pPr>
        <w:pStyle w:val="Heading2"/>
      </w:pPr>
      <w:r>
        <w:t xml:space="preserve">Abstract</w:t>
      </w:r>
    </w:p>
    <w:p>
      <w:pPr>
        <w:pStyle w:val="FirstParagraph"/>
      </w:pPr>
      <w:r>
        <w:t xml:space="preserve">This Undergraduate Thesis explores the role of a Telecommunication Engineer in addressing the challenges and opportunities of modernizing communication infrastructure in Mexico City, Mexico. The research focuses on analyzing current technological trends, regulatory frameworks, and urban-specific demands that shape the field of telecommunications in this densely populated metropolis. By examining case studies and practical applications, this thesis highlights how Telecommunication Engineers can contribute to sustainable urban development through innovations in network design, 5G deployment, and smart city integration.</w:t>
      </w:r>
    </w:p>
    <w:bookmarkEnd w:id="20"/>
    <w:bookmarkStart w:id="21" w:name="introduction"/>
    <w:p>
      <w:pPr>
        <w:pStyle w:val="Heading2"/>
      </w:pPr>
      <w:r>
        <w:t xml:space="preserve">Introduction</w:t>
      </w:r>
    </w:p>
    <w:p>
      <w:pPr>
        <w:pStyle w:val="FirstParagraph"/>
      </w:pPr>
      <w:r>
        <w:t xml:space="preserve">Mexico City, as the capital of Mexico and one of the largest metropolitan areas in North America, presents unique challenges for Telecommunication Engineers. With a population exceeding 9 million people within its administrative boundaries and millions more in the surrounding metropolitan area, the city requires robust and scalable communication networks to support both residential and commercial needs. The increasing demand for high-speed internet, mobile connectivity, and IoT (Internet of Things) applications has placed significant pressure on existing infrastructure. This thesis aims to address these challenges by examining how Telecommunication Engineers can leverage emerging technologies to optimize network performance while adhering to local regulations and environmental standards.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telecommunication infrastructure in Mexico City.</w:t>
      </w:r>
    </w:p>
    <w:p>
      <w:pPr>
        <w:numPr>
          <w:ilvl w:val="0"/>
          <w:numId w:val="1001"/>
        </w:numPr>
        <w:pStyle w:val="Compact"/>
      </w:pPr>
      <w:r>
        <w:t xml:space="preserve">To evaluate the role of Telecommunication Engineers in designing and maintaining urban networks.</w:t>
      </w:r>
    </w:p>
    <w:p>
      <w:pPr>
        <w:numPr>
          <w:ilvl w:val="0"/>
          <w:numId w:val="1001"/>
        </w:numPr>
        <w:pStyle w:val="Compact"/>
      </w:pPr>
      <w:r>
        <w:t xml:space="preserve">To explore the impact of 5G, fiber optics, and satellite technologies on future connectivity in the city.</w:t>
      </w:r>
    </w:p>
    <w:p>
      <w:pPr>
        <w:numPr>
          <w:ilvl w:val="0"/>
          <w:numId w:val="1001"/>
        </w:numPr>
        <w:pStyle w:val="Compact"/>
      </w:pPr>
      <w:r>
        <w:t xml:space="preserve">To propose strategies for integrating smart city initiatives with telecommunication systems.</w:t>
      </w:r>
    </w:p>
    <w:bookmarkEnd w:id="22"/>
    <w:bookmarkStart w:id="23" w:name="methodology"/>
    <w:p>
      <w:pPr>
        <w:pStyle w:val="Heading2"/>
      </w:pPr>
      <w:r>
        <w:t xml:space="preserve">Methodology</w:t>
      </w:r>
    </w:p>
    <w:p>
      <w:pPr>
        <w:pStyle w:val="FirstParagraph"/>
      </w:pPr>
      <w:r>
        <w:t xml:space="preserve">The research methodology combines qualitative and quantitative analysis. Data was collected through a review of academic papers, government reports from the Secretaría de Comunicaciones y Transportes (SCT), and industry publications. Surveys were conducted with local Telecommunication Engineers working in Mexico City to gather insights on their professional challenges and innovations in the field. Case studies of recent projects, such as 5G pilot programs and fiber-to-the-home (FTTH) initiatives, provided practical examples of how theoretical concepts are applied in real-world scenarios.</w:t>
      </w:r>
    </w:p>
    <w:bookmarkEnd w:id="23"/>
    <w:bookmarkStart w:id="24" w:name="X4cdba53c972f2c884ee5bab4af1fa10eef95541"/>
    <w:p>
      <w:pPr>
        <w:pStyle w:val="Heading2"/>
      </w:pPr>
      <w:r>
        <w:t xml:space="preserve">Current State of Telecommunications in Mexico City</w:t>
      </w:r>
    </w:p>
    <w:p>
      <w:pPr>
        <w:pStyle w:val="FirstParagraph"/>
      </w:pPr>
      <w:r>
        <w:t xml:space="preserve">Mexico City has made significant strides in expanding its telecommunication networks. The city is home to one of the largest fiber optic networks in Latin America, with over 3 million households connected to broadband services. However, disparities remain between affluent neighborhoods and underserved areas, particularly in peripheral zones like Iztapalapa and Tlalnecuilco. These gaps highlight the need for targeted infrastructure investments and innovative solutions to ensure equitable access.</w:t>
      </w:r>
    </w:p>
    <w:bookmarkEnd w:id="24"/>
    <w:bookmarkStart w:id="25" w:name="Xcc4bf3888ac1f4969a0c6870289faf2d8cb6b0f"/>
    <w:p>
      <w:pPr>
        <w:pStyle w:val="Heading2"/>
      </w:pPr>
      <w:r>
        <w:t xml:space="preserve">Role of a Telecommunication Engineer in Urban Development</w:t>
      </w:r>
    </w:p>
    <w:p>
      <w:pPr>
        <w:pStyle w:val="FirstParagraph"/>
      </w:pPr>
      <w:r>
        <w:t xml:space="preserve">A Telecommunication Engineer plays a pivotal role in shaping Mexico City’s digital landscape. Key responsibilities include:</w:t>
      </w:r>
    </w:p>
    <w:p>
      <w:pPr>
        <w:numPr>
          <w:ilvl w:val="0"/>
          <w:numId w:val="1002"/>
        </w:numPr>
        <w:pStyle w:val="Compact"/>
      </w:pPr>
      <w:r>
        <w:rPr>
          <w:bCs/>
          <w:b/>
        </w:rPr>
        <w:t xml:space="preserve">Network Design:</w:t>
      </w:r>
      <w:r>
        <w:t xml:space="preserve"> </w:t>
      </w:r>
      <w:r>
        <w:t xml:space="preserve">Planning and deploying high-capacity networks to accommodate the city’s growing population.</w:t>
      </w:r>
    </w:p>
    <w:p>
      <w:pPr>
        <w:numPr>
          <w:ilvl w:val="0"/>
          <w:numId w:val="1002"/>
        </w:numPr>
        <w:pStyle w:val="Compact"/>
      </w:pPr>
      <w:r>
        <w:rPr>
          <w:bCs/>
          <w:b/>
        </w:rPr>
        <w:t xml:space="preserve">Spectrum Management:</w:t>
      </w:r>
      <w:r>
        <w:t xml:space="preserve"> </w:t>
      </w:r>
      <w:r>
        <w:t xml:space="preserve">Optimizing radio frequency allocation for 4G/5G services to minimize interference and maximize coverage.</w:t>
      </w:r>
    </w:p>
    <w:p>
      <w:pPr>
        <w:numPr>
          <w:ilvl w:val="0"/>
          <w:numId w:val="1002"/>
        </w:numPr>
        <w:pStyle w:val="Compact"/>
      </w:pPr>
      <w:r>
        <w:rPr>
          <w:bCs/>
          <w:b/>
        </w:rPr>
        <w:t xml:space="preserve">Data Security:</w:t>
      </w:r>
      <w:r>
        <w:t xml:space="preserve"> </w:t>
      </w:r>
      <w:r>
        <w:t xml:space="preserve">Ensuring compliance with Mexican data protection laws (e.g., Ley Federal de Protección de Datos Personales en Posesión de Particulares).</w:t>
      </w:r>
    </w:p>
    <w:p>
      <w:pPr>
        <w:numPr>
          <w:ilvl w:val="0"/>
          <w:numId w:val="1002"/>
        </w:numPr>
        <w:pStyle w:val="Compact"/>
      </w:pPr>
      <w:r>
        <w:rPr>
          <w:bCs/>
          <w:b/>
        </w:rPr>
        <w:t xml:space="preserve">Sustainability:</w:t>
      </w:r>
      <w:r>
        <w:t xml:space="preserve"> </w:t>
      </w:r>
      <w:r>
        <w:t xml:space="preserve">Integrating energy-efficient technologies to reduce the environmental footprint of telecommunication infrastructure.</w:t>
      </w:r>
    </w:p>
    <w:bookmarkEnd w:id="25"/>
    <w:bookmarkStart w:id="26" w:name="case-study-5g-deployment-in-mexico-city"/>
    <w:p>
      <w:pPr>
        <w:pStyle w:val="Heading2"/>
      </w:pPr>
      <w:r>
        <w:t xml:space="preserve">Case Study: 5G Deployment in Mexico City</w:t>
      </w:r>
    </w:p>
    <w:p>
      <w:pPr>
        <w:pStyle w:val="FirstParagraph"/>
      </w:pPr>
      <w:r>
        <w:t xml:space="preserve">A recent initiative by Telmex and América Móvil to launch 5G services in central districts of Mexico City exemplifies the work of Telecommunication Engineers. The project involved installing over 1,000 new base stations and upgrading existing infrastructure to support ultra-low latency and high-speed connectivity. Challenges included navigating bureaucratic processes, addressing public concerns about radiation exposure, and ensuring compatibility with legacy systems. This case study underscores the need for interdisciplinary collaboration between engineers, policymakers, and community stakeholders.</w:t>
      </w:r>
    </w:p>
    <w:bookmarkEnd w:id="26"/>
    <w:bookmarkStart w:id="27" w:name="X30242b133fe8e1b99a582aad02d0073f47b7942"/>
    <w:p>
      <w:pPr>
        <w:pStyle w:val="Heading2"/>
      </w:pPr>
      <w:r>
        <w:t xml:space="preserve">Challenges Facing Telecommunication Engineers in Mexico City</w:t>
      </w:r>
    </w:p>
    <w:p>
      <w:pPr>
        <w:pStyle w:val="FirstParagraph"/>
      </w:pPr>
      <w:r>
        <w:t xml:space="preserve">Telecommunication Engineers in Mexico City face several hurdles:</w:t>
      </w:r>
    </w:p>
    <w:p>
      <w:pPr>
        <w:numPr>
          <w:ilvl w:val="0"/>
          <w:numId w:val="1003"/>
        </w:numPr>
        <w:pStyle w:val="Compact"/>
      </w:pPr>
      <w:r>
        <w:rPr>
          <w:bCs/>
          <w:b/>
        </w:rPr>
        <w:t xml:space="preserve">Urban Density:</w:t>
      </w:r>
      <w:r>
        <w:t xml:space="preserve"> </w:t>
      </w:r>
      <w:r>
        <w:t xml:space="preserve">High population density complicates network planning and maintenance.</w:t>
      </w:r>
    </w:p>
    <w:p>
      <w:pPr>
        <w:numPr>
          <w:ilvl w:val="0"/>
          <w:numId w:val="1003"/>
        </w:numPr>
        <w:pStyle w:val="Compact"/>
      </w:pPr>
      <w:r>
        <w:rPr>
          <w:bCs/>
          <w:b/>
        </w:rPr>
        <w:t xml:space="preserve">Economic Constraints:</w:t>
      </w:r>
      <w:r>
        <w:t xml:space="preserve"> </w:t>
      </w:r>
      <w:r>
        <w:t xml:space="preserve">Limited public funding for infrastructure projects in marginalized areas.</w:t>
      </w:r>
    </w:p>
    <w:p>
      <w:pPr>
        <w:numPr>
          <w:ilvl w:val="0"/>
          <w:numId w:val="1003"/>
        </w:numPr>
        <w:pStyle w:val="Compact"/>
      </w:pPr>
      <w:r>
        <w:rPr>
          <w:bCs/>
          <w:b/>
        </w:rPr>
        <w:t xml:space="preserve">Regulatory Complexity:</w:t>
      </w:r>
      <w:r>
        <w:t xml:space="preserve"> </w:t>
      </w:r>
      <w:r>
        <w:t xml:space="preserve">Navigating federal and municipal regulations can delay project timelines.</w:t>
      </w:r>
    </w:p>
    <w:bookmarkEnd w:id="27"/>
    <w:bookmarkStart w:id="28" w:name="future-trends-and-recommendations"/>
    <w:p>
      <w:pPr>
        <w:pStyle w:val="Heading2"/>
      </w:pPr>
      <w:r>
        <w:t xml:space="preserve">Future Trends and Recommendations</w:t>
      </w:r>
    </w:p>
    <w:p>
      <w:pPr>
        <w:pStyle w:val="FirstParagraph"/>
      </w:pPr>
      <w:r>
        <w:t xml:space="preserve">To address these challenges, this thesis recommends the following:</w:t>
      </w:r>
    </w:p>
    <w:p>
      <w:pPr>
        <w:numPr>
          <w:ilvl w:val="0"/>
          <w:numId w:val="1004"/>
        </w:numPr>
        <w:pStyle w:val="Compact"/>
      </w:pPr>
      <w:r>
        <w:t xml:space="preserve">Investing in public-private partnerships to fund rural broadband expansion.</w:t>
      </w:r>
    </w:p>
    <w:p>
      <w:pPr>
        <w:numPr>
          <w:ilvl w:val="0"/>
          <w:numId w:val="1004"/>
        </w:numPr>
        <w:pStyle w:val="Compact"/>
      </w:pPr>
      <w:r>
        <w:t xml:space="preserve">Adopting AI-driven network optimization tools to improve service reliability.</w:t>
      </w:r>
    </w:p>
    <w:p>
      <w:pPr>
        <w:numPr>
          <w:ilvl w:val="0"/>
          <w:numId w:val="1004"/>
        </w:numPr>
        <w:pStyle w:val="Compact"/>
      </w:pPr>
      <w:r>
        <w:t xml:space="preserve">Promoting STEM education programs to cultivate a skilled workforce of Telecommunication Engineers for Mexico City’s future needs.</w:t>
      </w:r>
    </w:p>
    <w:bookmarkEnd w:id="28"/>
    <w:bookmarkStart w:id="29" w:name="conclusion"/>
    <w:p>
      <w:pPr>
        <w:pStyle w:val="Heading2"/>
      </w:pPr>
      <w:r>
        <w:t xml:space="preserve">Conclusion</w:t>
      </w:r>
    </w:p>
    <w:p>
      <w:pPr>
        <w:pStyle w:val="FirstParagraph"/>
      </w:pPr>
      <w:r>
        <w:t xml:space="preserve">The role of a Telecommunication Engineer in Mexico City is critical to the city’s transformation into a digitally connected and sustainable metropolis. By addressing infrastructural gaps, embracing emerging technologies, and collaborating with local authorities, Telecommunication Engineers can ensure that all residents benefit from reliable and affordable communication services. This Undergraduate Thesis underscores the importance of integrating technical expertise with social responsibility to shape a smarter Mexico City.</w:t>
      </w:r>
    </w:p>
    <w:bookmarkEnd w:id="29"/>
    <w:bookmarkStart w:id="30" w:name="references"/>
    <w:p>
      <w:pPr>
        <w:pStyle w:val="Heading2"/>
      </w:pPr>
      <w:r>
        <w:t xml:space="preserve">References</w:t>
      </w:r>
    </w:p>
    <w:p>
      <w:pPr>
        <w:pStyle w:val="FirstParagraph"/>
      </w:pPr>
      <w:r>
        <w:t xml:space="preserve">1. Secretaría de Comunicaciones y Transportes (SCT), "National Telecommunications Plan 2023–2030."</w:t>
      </w:r>
      <w:r>
        <w:br/>
      </w:r>
      <w:r>
        <w:t xml:space="preserve">2. IEEE Communications Society, "5G and Beyond: Challenges for Urban Deployment.".</w:t>
      </w:r>
      <w:r>
        <w:br/>
      </w:r>
      <w:r>
        <w:t xml:space="preserve">3. Universidad Nacional Autónoma de México (UNAM), "Smart Cities and Telecommunication Infrastructure in Latin America."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Mexico City</dc:title>
  <dc:creator/>
  <dc:language>en</dc:language>
  <cp:keywords/>
  <dcterms:created xsi:type="dcterms:W3CDTF">2026-07-21T04:51:53Z</dcterms:created>
  <dcterms:modified xsi:type="dcterms:W3CDTF">2026-07-21T04:51:53Z</dcterms:modified>
</cp:coreProperties>
</file>

<file path=docProps/custom.xml><?xml version="1.0" encoding="utf-8"?>
<Properties xmlns="http://schemas.openxmlformats.org/officeDocument/2006/custom-properties" xmlns:vt="http://schemas.openxmlformats.org/officeDocument/2006/docPropsVTypes"/>
</file>