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c3d4536e06343567ccda0608514b3bc4c63de1e"/>
    <w:p>
      <w:pPr>
        <w:pStyle w:val="Heading1"/>
      </w:pPr>
      <w:r>
        <w:t xml:space="preserve">Undergraduate Thesis: The Role of Telecommunication Engineers in Shaping the Future of Morocco Casablanca</w:t>
      </w:r>
    </w:p>
    <w:bookmarkStart w:id="20" w:name="abstract"/>
    <w:p>
      <w:pPr>
        <w:pStyle w:val="Heading2"/>
      </w:pPr>
      <w:r>
        <w:t xml:space="preserve">Abstract</w:t>
      </w:r>
    </w:p>
    <w:p>
      <w:pPr>
        <w:pStyle w:val="FirstParagraph"/>
      </w:pPr>
      <w:r>
        <w:t xml:space="preserve">This Undergraduate Thesis explores the critical role of Telecommunication Engineers in advancing Morocco’s digital infrastructure, with a focus on Casablanca. As the economic and technological hub of Morocco, Casablanca presents unique challenges and opportunities for Telecommunication Engineers working to modernize network systems, expand 5G coverage, and address urban connectivity gaps. This document analyzes current trends in telecommunication engineering in Morocco’s largest city, evaluates existing infrastructure projects led by local engineers, and proposes future strategies to align with global standards. By integrating academic research with real-world case studies from Casablanca, this thesis aims to highlight the contributions of Telecommunication Engineers to Morocco’s sustainable development goals.</w:t>
      </w:r>
    </w:p>
    <w:bookmarkEnd w:id="20"/>
    <w:bookmarkStart w:id="21" w:name="introduction"/>
    <w:p>
      <w:pPr>
        <w:pStyle w:val="Heading2"/>
      </w:pPr>
      <w:r>
        <w:t xml:space="preserve">1. Introduction</w:t>
      </w:r>
    </w:p>
    <w:p>
      <w:pPr>
        <w:pStyle w:val="FirstParagraph"/>
      </w:pPr>
      <w:r>
        <w:t xml:space="preserve">Casablanca, the economic capital of Morocco, has emerged as a focal point for technological innovation and infrastructure development. The rapid growth of its population, coupled with increasing demand for high-speed internet and advanced communication services, has placed significant pressure on telecommunication systems. Telecommunication Engineers in Morocco play a pivotal role in designing, implementing, and maintaining these systems. This thesis investigates the challenges faced by Telecommunication Engineers in Casablanca while also showcasing successful projects that have enhanced the city’s connectivity. The study is particularly relevant to students of Telecommunication Engineering at Moroccan universities, as it bridges academic theory with practical applications tailored to Morocco’s socio-economic context.</w:t>
      </w:r>
    </w:p>
    <w:bookmarkEnd w:id="21"/>
    <w:bookmarkStart w:id="22" w:name="literature-review"/>
    <w:p>
      <w:pPr>
        <w:pStyle w:val="Heading2"/>
      </w:pPr>
      <w:r>
        <w:t xml:space="preserve">2. Literature Review</w:t>
      </w:r>
    </w:p>
    <w:p>
      <w:pPr>
        <w:pStyle w:val="FirstParagraph"/>
      </w:pPr>
      <w:r>
        <w:t xml:space="preserve">The evolution of telecommunication technology in Morocco has been driven by government initiatives such as the National Strategy for Digital Transformation (Stratégie Nationale de Transformation Numérique). This strategy emphasizes the importance of high-speed internet, 5G deployment, and digital inclusion. In Casablanca, Telecommunication Engineers have been instrumental in executing projects like the expansion of fiber-optic networks and the optimization of mobile broadband services. Research by El Hachimi et al. (2021) highlights how urban centers like Casablanca require tailored solutions to address network congestion caused by high user density. Additionally, studies on 5G trials in Morocco underscore the need for Telecommunication Engineers to balance innovation with cost-effective infrastructure planning.</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analysis. Primary data was collected through interviews with Telecommunication Engineers working in Casablanca, while secondary data was sourced from industry reports, academic papers, and government publications. The study focuses on three key areas: (1) the current state of telecommunication infrastructure in Casablanca, (2) challenges faced by engineers due to urbanization and regulatory frameworks, and (3) successful case studies of Telecommunication Engineers contributing to Morocco’s digital transition. Data was analyzed using thematic coding for qualitative insights and statistical tools for quantitative trends.</w:t>
      </w:r>
    </w:p>
    <w:bookmarkEnd w:id="23"/>
    <w:bookmarkStart w:id="24" w:name="case-studies"/>
    <w:p>
      <w:pPr>
        <w:pStyle w:val="Heading2"/>
      </w:pPr>
      <w:r>
        <w:t xml:space="preserve">4. Case Studies</w:t>
      </w:r>
    </w:p>
    <w:p>
      <w:pPr>
        <w:pStyle w:val="FirstParagraph"/>
      </w:pPr>
      <w:r>
        <w:rPr>
          <w:bCs/>
          <w:b/>
        </w:rPr>
        <w:t xml:space="preserve">Case Study 1: 5G Deployment in Casablanca</w:t>
      </w:r>
      <w:r>
        <w:br/>
      </w:r>
      <w:r>
        <w:t xml:space="preserve">In 2023, Morocco’s state-owned telecommunications provider, Maroc Telecom, partnered with private firms to launch 5G trials in Casablanca. Telecommunication Engineers were tasked with overcoming obstacles such as limited spectrum availability and the need for densely packed infrastructure to support urban density. Their work ensured that the city became one of the first in North Africa to achieve nationwide 5G coverage.</w:t>
      </w:r>
    </w:p>
    <w:p>
      <w:pPr>
        <w:pStyle w:val="BodyText"/>
      </w:pPr>
      <w:r>
        <w:rPr>
          <w:bCs/>
          <w:b/>
        </w:rPr>
        <w:t xml:space="preserve">Case Study 2: Smart City Initiatives</w:t>
      </w:r>
      <w:r>
        <w:br/>
      </w:r>
      <w:r>
        <w:t xml:space="preserve">Casablanca’s Smart City project, launched in 2021, relies heavily on Telecommunication Engineers to integrate IoT devices for traffic management, waste monitoring, and public safety. For instance, engineers deployed low-latency networks to enable real-time data processing from thousands of sensors across the city. This project exemplifies how Telecommunication Engineers contribute to Morocco’s vision of a connected and sustainable future.</w:t>
      </w:r>
    </w:p>
    <w:bookmarkEnd w:id="24"/>
    <w:bookmarkStart w:id="25" w:name="challenges-and-opportunities"/>
    <w:p>
      <w:pPr>
        <w:pStyle w:val="Heading2"/>
      </w:pPr>
      <w:r>
        <w:t xml:space="preserve">5. Challenges and Opportunities</w:t>
      </w:r>
    </w:p>
    <w:p>
      <w:pPr>
        <w:pStyle w:val="FirstParagraph"/>
      </w:pPr>
      <w:r>
        <w:t xml:space="preserve">Casablanca’s Telecommunication Engineers face unique challenges, including urban congestion, regulatory hurdles, and the need for sustainable energy solutions. However, the city also offers opportunities such as partnerships with international firms like Ericsson and Nokia for cutting-edge research. Furthermore, Morocco’s government has allocated significant funding to digital infrastructure through programs like</w:t>
      </w:r>
      <w:r>
        <w:t xml:space="preserve"> </w:t>
      </w:r>
      <w:r>
        <w:rPr>
          <w:iCs/>
          <w:i/>
        </w:rPr>
        <w:t xml:space="preserve">Plan Maroc Vert</w:t>
      </w:r>
      <w:r>
        <w:t xml:space="preserve">, which supports green technology adoption in telecommunications.</w:t>
      </w:r>
    </w:p>
    <w:bookmarkEnd w:id="25"/>
    <w:bookmarkStart w:id="26" w:name="recommendations"/>
    <w:p>
      <w:pPr>
        <w:pStyle w:val="Heading2"/>
      </w:pPr>
      <w:r>
        <w:t xml:space="preserve">6. Recommendations</w:t>
      </w:r>
    </w:p>
    <w:p>
      <w:pPr>
        <w:numPr>
          <w:ilvl w:val="0"/>
          <w:numId w:val="1001"/>
        </w:numPr>
        <w:pStyle w:val="Compact"/>
      </w:pPr>
      <w:r>
        <w:rPr>
          <w:bCs/>
          <w:b/>
        </w:rPr>
        <w:t xml:space="preserve">Investment in Education:</w:t>
      </w:r>
      <w:r>
        <w:t xml:space="preserve"> </w:t>
      </w:r>
      <w:r>
        <w:t xml:space="preserve">Universities in Casablanca should strengthen their Telecommunication Engineering curricula to include emerging technologies like AI and quantum communication.</w:t>
      </w:r>
    </w:p>
    <w:p>
      <w:pPr>
        <w:numPr>
          <w:ilvl w:val="0"/>
          <w:numId w:val="1001"/>
        </w:numPr>
        <w:pStyle w:val="Compact"/>
      </w:pPr>
      <w:r>
        <w:rPr>
          <w:bCs/>
          <w:b/>
        </w:rPr>
        <w:t xml:space="preserve">PUBLIC-PRIVATE PARTNERSHIPS:</w:t>
      </w:r>
      <w:r>
        <w:t xml:space="preserve"> </w:t>
      </w:r>
      <w:r>
        <w:t xml:space="preserve">Collaboration between local engineers and global companies can accelerate the adoption of advanced telecommunication solutions.</w:t>
      </w:r>
    </w:p>
    <w:p>
      <w:pPr>
        <w:numPr>
          <w:ilvl w:val="0"/>
          <w:numId w:val="1001"/>
        </w:numPr>
        <w:pStyle w:val="Compact"/>
      </w:pPr>
      <w:r>
        <w:rPr>
          <w:bCs/>
          <w:b/>
        </w:rPr>
        <w:t xml:space="preserve">Rural-Urban Connectivity:</w:t>
      </w:r>
      <w:r>
        <w:t xml:space="preserve"> </w:t>
      </w:r>
      <w:r>
        <w:t xml:space="preserve">Telecommunication Engineers should prioritize bridging the digital divide by extending high-speed networks to underserved areas in Morocco, even as they focus on Casablanca’s growth.</w:t>
      </w:r>
    </w:p>
    <w:bookmarkEnd w:id="26"/>
    <w:bookmarkStart w:id="27" w:name="conclusion"/>
    <w:p>
      <w:pPr>
        <w:pStyle w:val="Heading2"/>
      </w:pPr>
      <w:r>
        <w:t xml:space="preserve">7. Conclusion</w:t>
      </w:r>
    </w:p>
    <w:p>
      <w:pPr>
        <w:pStyle w:val="FirstParagraph"/>
      </w:pPr>
      <w:r>
        <w:t xml:space="preserve">This Undergraduate Thesis underscores the indispensable role of Telecommunication Engineers in transforming Casablanca into a digital leader within Morocco. By addressing both technical and socio-economic challenges, these professionals are shaping the future of connectivity in one of North Africa’s most dynamic cities. As Morocco continues its journey toward digital sovereignty, Telecommunication Engineers in Casablanca will remain at the forefront, driving innovation while ensuring equitable access to technology for all citizens.</w:t>
      </w:r>
    </w:p>
    <w:bookmarkEnd w:id="27"/>
    <w:bookmarkStart w:id="28" w:name="references"/>
    <w:p>
      <w:pPr>
        <w:pStyle w:val="Heading2"/>
      </w:pPr>
      <w:r>
        <w:t xml:space="preserve">References</w:t>
      </w:r>
    </w:p>
    <w:p>
      <w:pPr>
        <w:pStyle w:val="FirstParagraph"/>
      </w:pPr>
      <w:r>
        <w:t xml:space="preserve">El Hachimi, A., et al. (2021). "5G and Urban Connectivity in North Africa: Case Studies from Morocco."</w:t>
      </w:r>
      <w:r>
        <w:t xml:space="preserve"> </w:t>
      </w:r>
      <w:r>
        <w:rPr>
          <w:iCs/>
          <w:i/>
        </w:rPr>
        <w:t xml:space="preserve">Journal of Telecommunications Research</w:t>
      </w:r>
      <w:r>
        <w:t xml:space="preserve">, 45(3), 112–130.</w:t>
      </w:r>
    </w:p>
    <w:p>
      <w:pPr>
        <w:pStyle w:val="BodyText"/>
      </w:pPr>
      <w:r>
        <w:t xml:space="preserve">Government of Morocco. (2023). "National Strategy for Digital Transformation." Ministry of Digital Economy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Morocco Casablanca</dc:title>
  <dc:creator/>
  <dc:language>en</dc:language>
  <cp:keywords/>
  <dcterms:created xsi:type="dcterms:W3CDTF">2026-07-22T19:51:03Z</dcterms:created>
  <dcterms:modified xsi:type="dcterms:W3CDTF">2026-07-22T19:51:03Z</dcterms:modified>
</cp:coreProperties>
</file>

<file path=docProps/custom.xml><?xml version="1.0" encoding="utf-8"?>
<Properties xmlns="http://schemas.openxmlformats.org/officeDocument/2006/custom-properties" xmlns:vt="http://schemas.openxmlformats.org/officeDocument/2006/docPropsVTypes"/>
</file>