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a2e35f904f8b2994d10e8205158edbf2a40f74a"/>
    <w:p>
      <w:pPr>
        <w:pStyle w:val="Heading1"/>
      </w:pPr>
      <w:r>
        <w:t xml:space="preserve">Undergraduate Thesis: The Role of the Telecommunication Engineer in Shaping Future Communication Networks in South Korea, Seoul</w:t>
      </w:r>
    </w:p>
    <w:bookmarkStart w:id="20" w:name="abstract"/>
    <w:p>
      <w:pPr>
        <w:pStyle w:val="Heading2"/>
      </w:pPr>
      <w:r>
        <w:t xml:space="preserve">Abstract</w:t>
      </w:r>
    </w:p>
    <w:p>
      <w:pPr>
        <w:pStyle w:val="FirstParagraph"/>
      </w:pPr>
      <w:r>
        <w:t xml:space="preserve">This undergraduate thesis explores the evolving role of a Telecommunication Engineer within the context of South Korea’s capital city, Seoul. As one of the most technologically advanced urban centers globally, Seoul presents unique challenges and opportunities for professionals in telecommunications. This study analyzes how Telecommunication Engineers contribute to developing cutting-edge communication systems, addressing issues such as 5G deployment, smart city infrastructure, and cybersecurity in a densely populated metropolis like Seoul. By examining current trends, case studies, and future projections specific to South Korea’s technological landscape, this thesis highlights the critical importance of innovation and adaptability for Telecommunication Engineers operating in Seoul.</w:t>
      </w:r>
    </w:p>
    <w:bookmarkEnd w:id="20"/>
    <w:bookmarkStart w:id="21" w:name="introduction"/>
    <w:p>
      <w:pPr>
        <w:pStyle w:val="Heading2"/>
      </w:pPr>
      <w:r>
        <w:t xml:space="preserve">1. Introduction</w:t>
      </w:r>
    </w:p>
    <w:p>
      <w:pPr>
        <w:pStyle w:val="FirstParagraph"/>
      </w:pPr>
      <w:r>
        <w:t xml:space="preserve">The rapid digital transformation of South Korea has positioned the country as a global leader in telecommunications technology. Seoul, as the political, economic, and cultural hub of South Korea, is at the forefront of this revolution. Telecommunication Engineers play a pivotal role in designing and maintaining the infrastructure that supports this progress. This thesis investigates how these professionals navigate challenges such as urban density, high demand for connectivity, and evolving regulatory frameworks while contributing to Seoul’s status as a technological powerhouse.</w:t>
      </w:r>
    </w:p>
    <w:bookmarkEnd w:id="21"/>
    <w:bookmarkStart w:id="22" w:name="X0a879d22827bf1ff4a938caa343032ca59f1a02"/>
    <w:p>
      <w:pPr>
        <w:pStyle w:val="Heading2"/>
      </w:pPr>
      <w:r>
        <w:t xml:space="preserve">2. Background: South Korea’s Telecommunication Landscape</w:t>
      </w:r>
    </w:p>
    <w:p>
      <w:pPr>
        <w:pStyle w:val="FirstParagraph"/>
      </w:pPr>
      <w:r>
        <w:t xml:space="preserve">South Korea has long been recognized for its investment in information and communication technology (ICT). The nation ranks among the highest globally in internet speed, mobile penetration, and innovation indices. Seoul, with its population exceeding 9 million people and a high concentration of tech enterprises, exemplifies this trend. Telecommunication Engineers in Seoul are tasked with deploying next-generation networks (NGNs), managing IoT ecosystems, and ensuring seamless integration of emerging technologies like AI-driven network optimization.</w:t>
      </w:r>
    </w:p>
    <w:bookmarkEnd w:id="22"/>
    <w:bookmarkStart w:id="23" w:name="Xdf0507eb661e31ea480a7ea7fcc43a02e125651"/>
    <w:p>
      <w:pPr>
        <w:pStyle w:val="Heading2"/>
      </w:pPr>
      <w:r>
        <w:t xml:space="preserve">3. Key Challenges for Telecommunication Engineers in Seoul</w:t>
      </w:r>
    </w:p>
    <w:p>
      <w:pPr>
        <w:pStyle w:val="FirstParagraph"/>
      </w:pPr>
      <w:r>
        <w:rPr>
          <w:bCs/>
          <w:b/>
        </w:rPr>
        <w:t xml:space="preserve">3.1 Urban Density and Infrastructure Constraints:</w:t>
      </w:r>
      <w:r>
        <w:t xml:space="preserve"> </w:t>
      </w:r>
      <w:r>
        <w:t xml:space="preserve">Seoul’s compact urban design poses significant challenges for expanding telecommunication infrastructure. The high population density requires efficient use of limited space for antenna placement, fiber optic cabling, and data centers.</w:t>
      </w:r>
    </w:p>
    <w:p>
      <w:pPr>
        <w:pStyle w:val="BodyText"/>
      </w:pPr>
      <w:r>
        <w:rPr>
          <w:bCs/>
          <w:b/>
        </w:rPr>
        <w:t xml:space="preserve">3.2 5G Network Deployment:</w:t>
      </w:r>
      <w:r>
        <w:t xml:space="preserve"> </w:t>
      </w:r>
      <w:r>
        <w:t xml:space="preserve">As South Korea pioneers 5G adoption, engineers in Seoul must address issues like millimeter-wave interference and ensuring equitable coverage across diverse urban environments (e.g., skyscrapers vs. residential areas).</w:t>
      </w:r>
    </w:p>
    <w:p>
      <w:pPr>
        <w:pStyle w:val="BodyText"/>
      </w:pPr>
      <w:r>
        <w:rPr>
          <w:bCs/>
          <w:b/>
        </w:rPr>
        <w:t xml:space="preserve">3.3 Cybersecurity Threats:</w:t>
      </w:r>
      <w:r>
        <w:t xml:space="preserve"> </w:t>
      </w:r>
      <w:r>
        <w:t xml:space="preserve">The proliferation of connected devices in smart cities increases vulnerability to cyberattacks. Telecommunication Engineers are responsible for designing secure networks that protect both corporate and individual data.</w:t>
      </w:r>
    </w:p>
    <w:bookmarkEnd w:id="23"/>
    <w:bookmarkStart w:id="24" w:name="X30be1759779e26206f6081ef7508ab115269072"/>
    <w:p>
      <w:pPr>
        <w:pStyle w:val="Heading2"/>
      </w:pPr>
      <w:r>
        <w:t xml:space="preserve">4. Opportunities and Innovations in Seoul’s Telecommunications Sector</w:t>
      </w:r>
    </w:p>
    <w:p>
      <w:pPr>
        <w:pStyle w:val="FirstParagraph"/>
      </w:pPr>
      <w:r>
        <w:rPr>
          <w:bCs/>
          <w:b/>
        </w:rPr>
        <w:t xml:space="preserve">4.1 Smart City Initiatives:</w:t>
      </w:r>
      <w:r>
        <w:t xml:space="preserve"> </w:t>
      </w:r>
      <w:r>
        <w:t xml:space="preserve">Seoul’s vision of becoming a “Smart City” involves integrating telecommunication systems with public services, transportation, and environmental monitoring. Telecommunication Engineers are central to this effort, developing solutions like AI-powered traffic management and IoT-enabled waste collection.</w:t>
      </w:r>
    </w:p>
    <w:p>
      <w:pPr>
        <w:pStyle w:val="BodyText"/>
      </w:pPr>
      <w:r>
        <w:rPr>
          <w:bCs/>
          <w:b/>
        </w:rPr>
        <w:t xml:space="preserve">4.2 Research and Development Hubs:</w:t>
      </w:r>
      <w:r>
        <w:t xml:space="preserve"> </w:t>
      </w:r>
      <w:r>
        <w:t xml:space="preserve">Institutions such as the Korea Advanced Institute of Science and Technology (KAIST) and Seoul National University provide Telecommunication Engineers with access to cutting-edge research facilities, fostering innovation in 6G, quantum communication, and edge computing.</w:t>
      </w:r>
    </w:p>
    <w:p>
      <w:pPr>
        <w:pStyle w:val="BodyText"/>
      </w:pPr>
      <w:r>
        <w:rPr>
          <w:bCs/>
          <w:b/>
        </w:rPr>
        <w:t xml:space="preserve">4.3 Industry Collaboration:</w:t>
      </w:r>
      <w:r>
        <w:t xml:space="preserve"> </w:t>
      </w:r>
      <w:r>
        <w:t xml:space="preserve">Companies like SK Telecom, KT Corporation, and Samsung Electronics collaborate closely with engineers in Seoul to commercialize technologies such as virtual reality (VR), augmented reality (AR), and ultra-reliable low-latency communication (URLLC).</w:t>
      </w:r>
    </w:p>
    <w:bookmarkEnd w:id="24"/>
    <w:bookmarkStart w:id="25" w:name="Xdc386ea7886b58c9439696cda1d31474f17e345"/>
    <w:p>
      <w:pPr>
        <w:pStyle w:val="Heading2"/>
      </w:pPr>
      <w:r>
        <w:t xml:space="preserve">5. Case Studies: Telecommunication Projects in Seoul</w:t>
      </w:r>
    </w:p>
    <w:p>
      <w:pPr>
        <w:pStyle w:val="FirstParagraph"/>
      </w:pPr>
      <w:r>
        <w:rPr>
          <w:bCs/>
          <w:b/>
        </w:rPr>
        <w:t xml:space="preserve">5.1 5G Deployment in Gangnam District:</w:t>
      </w:r>
      <w:r>
        <w:t xml:space="preserve"> </w:t>
      </w:r>
      <w:r>
        <w:t xml:space="preserve">A case study of SK Telecom’s 5G rollout in Gangnam highlights how Telecommunication Engineers optimized signal strength and reduced interference through advanced beamforming techniques, ensuring high-speed connectivity for businesses and residents.</w:t>
      </w:r>
    </w:p>
    <w:p>
      <w:pPr>
        <w:pStyle w:val="BodyText"/>
      </w:pPr>
      <w:r>
        <w:rPr>
          <w:bCs/>
          <w:b/>
        </w:rPr>
        <w:t xml:space="preserve">5.2 Seoul Metro Smart Systems:</w:t>
      </w:r>
      <w:r>
        <w:t xml:space="preserve"> </w:t>
      </w:r>
      <w:r>
        <w:t xml:space="preserve">Engineers integrated IoT sensors into subway systems to monitor passenger flow, energy usage, and safety conditions in real-time, demonstrating the role of telecommunications in urban mobility solutions.</w:t>
      </w:r>
    </w:p>
    <w:bookmarkEnd w:id="25"/>
    <w:bookmarkStart w:id="26" w:name="future-trends-and-recommendations"/>
    <w:p>
      <w:pPr>
        <w:pStyle w:val="Heading2"/>
      </w:pPr>
      <w:r>
        <w:t xml:space="preserve">6. Future Trends and Recommendations</w:t>
      </w:r>
    </w:p>
    <w:p>
      <w:pPr>
        <w:pStyle w:val="FirstParagraph"/>
      </w:pPr>
      <w:r>
        <w:rPr>
          <w:bCs/>
          <w:b/>
        </w:rPr>
        <w:t xml:space="preserve">6.1 Emerging Technologies:</w:t>
      </w:r>
      <w:r>
        <w:t xml:space="preserve"> </w:t>
      </w:r>
      <w:r>
        <w:t xml:space="preserve">Telecommunication Engineers in Seoul must prepare for the integration of AI/ML into network management, quantum communication protocols, and satellite-based internet systems to address future demands.</w:t>
      </w:r>
    </w:p>
    <w:p>
      <w:pPr>
        <w:pStyle w:val="BodyText"/>
      </w:pPr>
      <w:r>
        <w:rPr>
          <w:bCs/>
          <w:b/>
        </w:rPr>
        <w:t xml:space="preserve">6.2 Policy and Education:</w:t>
      </w:r>
      <w:r>
        <w:t xml:space="preserve"> </w:t>
      </w:r>
      <w:r>
        <w:t xml:space="preserve">South Korea’s government should invest in training programs for Telecommunication Engineers to bridge skill gaps related to new technologies. Additionally, policies promoting open-access networks could enhance innovation in Seoul’s telecommunications sector.</w:t>
      </w:r>
    </w:p>
    <w:bookmarkEnd w:id="26"/>
    <w:bookmarkStart w:id="27" w:name="conclusion"/>
    <w:p>
      <w:pPr>
        <w:pStyle w:val="Heading2"/>
      </w:pPr>
      <w:r>
        <w:t xml:space="preserve">7. Conclusion</w:t>
      </w:r>
    </w:p>
    <w:p>
      <w:pPr>
        <w:pStyle w:val="FirstParagraph"/>
      </w:pPr>
      <w:r>
        <w:t xml:space="preserve">The Telecommunication Engineer is a cornerstone of Seoul’s technological ecosystem, driving advancements that define South Korea’s global leadership in communication technology. This thesis underscores the need for continuous innovation, interdisciplinary collaboration, and adaptability to meet the dynamic demands of Seoul’s urban environment. By addressing current challenges and leveraging emerging opportunities, Telecommunication Engineers will play an indispensable role in shaping the future of connectivity in South Korea.</w:t>
      </w:r>
    </w:p>
    <w:bookmarkEnd w:id="27"/>
    <w:bookmarkStart w:id="28" w:name="references"/>
    <w:p>
      <w:pPr>
        <w:pStyle w:val="Heading2"/>
      </w:pPr>
      <w:r>
        <w:t xml:space="preserve">References</w:t>
      </w:r>
    </w:p>
    <w:p>
      <w:pPr>
        <w:pStyle w:val="FirstParagraph"/>
      </w:pPr>
      <w:r>
        <w:rPr>
          <w:bCs/>
          <w:b/>
        </w:rPr>
        <w:t xml:space="preserve">1.</w:t>
      </w:r>
      <w:r>
        <w:t xml:space="preserve"> </w:t>
      </w:r>
      <w:r>
        <w:t xml:space="preserve">ITU (2023). "South Korea’s Telecommunications Development Report." Retrieved from [www.itu.int](http://www.itu.int).</w:t>
      </w:r>
      <w:r>
        <w:br/>
      </w:r>
      <w:r>
        <w:rPr>
          <w:bCs/>
          <w:b/>
        </w:rPr>
        <w:t xml:space="preserve">2.</w:t>
      </w:r>
      <w:r>
        <w:t xml:space="preserve"> </w:t>
      </w:r>
      <w:r>
        <w:t xml:space="preserve">KAIST (2023). "5G and Smart City Research in Seoul." Retrieved from [kaist.ac.kr](http://kaist.ac.kr).</w:t>
      </w:r>
      <w:r>
        <w:br/>
      </w:r>
      <w:r>
        <w:rPr>
          <w:bCs/>
          <w:b/>
        </w:rPr>
        <w:t xml:space="preserve">3.</w:t>
      </w:r>
      <w:r>
        <w:t xml:space="preserve"> </w:t>
      </w:r>
      <w:r>
        <w:t xml:space="preserve">SK Telecom (2023). "Case Study: 5G Deployment in Gangnam District." Retrieved from [sktelecom.com](http://sktelecom.com).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South Korea Seoul</dc:title>
  <dc:creator/>
  <dc:language>en</dc:language>
  <cp:keywords/>
  <dcterms:created xsi:type="dcterms:W3CDTF">2026-07-21T02:43:09Z</dcterms:created>
  <dcterms:modified xsi:type="dcterms:W3CDTF">2026-07-21T02:43:09Z</dcterms:modified>
</cp:coreProperties>
</file>

<file path=docProps/custom.xml><?xml version="1.0" encoding="utf-8"?>
<Properties xmlns="http://schemas.openxmlformats.org/officeDocument/2006/custom-properties" xmlns:vt="http://schemas.openxmlformats.org/officeDocument/2006/docPropsVTypes"/>
</file>