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8" w:name="Xf33ca0f5914d60576d0a56a449bc2418b2abcc6"/>
    <w:p>
      <w:pPr>
        <w:pStyle w:val="Heading1"/>
      </w:pPr>
      <w:r>
        <w:t xml:space="preserve">Undergraduate Thesis: Telecommunication Engineer in Spain Madrid</w:t>
      </w:r>
    </w:p>
    <w:p>
      <w:pPr>
        <w:pStyle w:val="FirstParagraph"/>
      </w:pPr>
      <w:r>
        <w:rPr>
          <w:bCs/>
          <w:b/>
        </w:rPr>
        <w:t xml:space="preserve">Title:</w:t>
      </w:r>
      <w:r>
        <w:t xml:space="preserve"> </w:t>
      </w:r>
      <w:r>
        <w:rPr>
          <w:iCs/>
          <w:i/>
        </w:rPr>
        <w:t xml:space="preserve">The Evolution of Telecommunication Engineering in Madrid, Spain: Challenges and Opportunities for Undergraduate Students</w:t>
      </w:r>
    </w:p>
    <w:p>
      <w:pPr>
        <w:pStyle w:val="BodyText"/>
      </w:pPr>
      <w:r>
        <w:rPr>
          <w:bCs/>
          <w:b/>
        </w:rPr>
        <w:t xml:space="preserve">Author:</w:t>
      </w:r>
      <w:r>
        <w:t xml:space="preserve"> </w:t>
      </w:r>
      <w:r>
        <w:t xml:space="preserve">[Your Name]</w:t>
      </w:r>
    </w:p>
    <w:p>
      <w:pPr>
        <w:pStyle w:val="BodyText"/>
      </w:pPr>
      <w:r>
        <w:rPr>
          <w:bCs/>
          <w:b/>
        </w:rPr>
        <w:t xml:space="preserve">Institution:</w:t>
      </w:r>
      <w:r>
        <w:t xml:space="preserve"> </w:t>
      </w:r>
      <w:r>
        <w:t xml:space="preserve">Universidad Politécnica de Madrid (UPM) or similar institution</w:t>
      </w:r>
    </w:p>
    <w:p>
      <w:pPr>
        <w:pStyle w:val="BodyText"/>
      </w:pP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Undergraduate Thesis explores the role of a Telecommunication Engineer in the dynamic technological landscape of Spain Madrid. Focusing on the integration of modern communication systems, this study examines how Telecommunication Engineers in Madrid contribute to national and European advancements in 5G, IoT (Internet of Things), and smart city initiatives. The thesis highlights challenges specific to Spain’s market, such as spectrum allocation policies and urban infrastructure demands, while emphasizing the educational pathways available for aspiring Telecommunication Engineers in Madrid. Through case studies of local projects and institutional programs, this document underscores the importance of interdisciplinary training for future professionals in this field.</w:t>
      </w:r>
    </w:p>
    <w:bookmarkEnd w:id="20"/>
    <w:bookmarkStart w:id="21" w:name="table-of-contents"/>
    <w:p>
      <w:pPr>
        <w:pStyle w:val="Heading2"/>
      </w:pPr>
      <w:r>
        <w:t xml:space="preserve">Table of Contents</w:t>
      </w:r>
    </w:p>
    <w:p>
      <w:pPr>
        <w:numPr>
          <w:ilvl w:val="0"/>
          <w:numId w:val="1001"/>
        </w:numPr>
        <w:pStyle w:val="Compact"/>
      </w:pPr>
      <w:hyperlink w:anchor="introduction">
        <w:r>
          <w:rPr>
            <w:rStyle w:val="Hyperlink"/>
          </w:rPr>
          <w:t xml:space="preserve">Introduction</w:t>
        </w:r>
      </w:hyperlink>
    </w:p>
    <w:p>
      <w:pPr>
        <w:numPr>
          <w:ilvl w:val="0"/>
          <w:numId w:val="1001"/>
        </w:numPr>
        <w:pStyle w:val="Compact"/>
      </w:pPr>
      <w:hyperlink w:anchor="context">
        <w:r>
          <w:rPr>
            <w:rStyle w:val="Hyperlink"/>
          </w:rPr>
          <w:t xml:space="preserve">Contextualizing Telecommunication Engineering in Spain Madrid</w:t>
        </w:r>
      </w:hyperlink>
    </w:p>
    <w:p>
      <w:pPr>
        <w:numPr>
          <w:ilvl w:val="0"/>
          <w:numId w:val="1001"/>
        </w:numPr>
        <w:pStyle w:val="Compact"/>
      </w:pPr>
      <w:hyperlink w:anchor="challenges">
        <w:r>
          <w:rPr>
            <w:rStyle w:val="Hyperlink"/>
          </w:rPr>
          <w:t xml:space="preserve">Key Challenges for Telecommunication Engineers in Spain Madrid</w:t>
        </w:r>
      </w:hyperlink>
    </w:p>
    <w:p>
      <w:pPr>
        <w:numPr>
          <w:ilvl w:val="0"/>
          <w:numId w:val="1001"/>
        </w:numPr>
        <w:pStyle w:val="Compact"/>
      </w:pPr>
      <w:hyperlink w:anchor="opportunities">
        <w:r>
          <w:rPr>
            <w:rStyle w:val="Hyperlink"/>
          </w:rPr>
          <w:t xml:space="preserve">Opportunities and Case Studies</w:t>
        </w:r>
      </w:hyperlink>
    </w:p>
    <w:p>
      <w:pPr>
        <w:numPr>
          <w:ilvl w:val="0"/>
          <w:numId w:val="1001"/>
        </w:numPr>
        <w:pStyle w:val="Compact"/>
      </w:pPr>
      <w:hyperlink w:anchor="conclusion">
        <w:r>
          <w:rPr>
            <w:rStyle w:val="Hyperlink"/>
          </w:rPr>
          <w:t xml:space="preserve">Conclusion</w:t>
        </w:r>
      </w:hyperlink>
    </w:p>
    <w:bookmarkEnd w:id="21"/>
    <w:bookmarkStart w:id="22" w:name="introduction"/>
    <w:p>
      <w:pPr>
        <w:pStyle w:val="Heading2"/>
      </w:pPr>
      <w:r>
        <w:rPr>
          <w:bCs/>
          <w:b/>
        </w:rPr>
        <w:t xml:space="preserve">Introduction</w:t>
      </w:r>
    </w:p>
    <w:p>
      <w:pPr>
        <w:pStyle w:val="FirstParagraph"/>
      </w:pPr>
      <w:r>
        <w:t xml:space="preserve">The field of Telecommunication Engineering is a cornerstone of modern technological progress, particularly in Spain Madrid, where innovation and infrastructure development intersect. As an Undergraduate Thesis focused on this discipline, the document aims to analyze the current state of Telecommunication Engineering education and practice in Madrid while addressing its relevance to Spain’s broader economic and technological goals. The rapid adoption of 5G networks, IoT applications, and smart city technologies has positioned Madrid as a hub for cutting-edge research and development in telecommunications. This thesis argues that Telecommunication Engineers must be equipped with both technical expertise and an understanding of regulatory frameworks specific to Spain’s market.</w:t>
      </w:r>
    </w:p>
    <w:p>
      <w:pPr>
        <w:pStyle w:val="BodyText"/>
      </w:pPr>
      <w:r>
        <w:t xml:space="preserve">The study begins by contextualizing the role of Telecommunication Engineers in Spain, emphasizing Madrid’s unique position as a center for innovation. It then explores the challenges faced by professionals in this field, including rural-urban coverage disparities and compliance with European Union (EU) regulations. The document also highlights opportunities for students through local institutions and projects that align with global trends.</w:t>
      </w:r>
    </w:p>
    <w:bookmarkEnd w:id="22"/>
    <w:bookmarkStart w:id="23" w:name="context"/>
    <w:p>
      <w:pPr>
        <w:pStyle w:val="Heading2"/>
      </w:pPr>
      <w:r>
        <w:rPr>
          <w:bCs/>
          <w:b/>
        </w:rPr>
        <w:t xml:space="preserve">Contextualizing Telecommunication Engineering in Spain Madrid</w:t>
      </w:r>
    </w:p>
    <w:p>
      <w:pPr>
        <w:pStyle w:val="FirstParagraph"/>
      </w:pPr>
      <w:r>
        <w:t xml:space="preserve">Madrid, the capital of Spain, serves as a critical node in the country’s telecommunication infrastructure. The city is home to leading universities such as Universidad Politécnica de Madrid (UPM) and Universidad Carlos III de Madrid (UC3M), which offer specialized programs in Telecommunication Engineering. These institutions emphasize research areas like wireless communications, signal processing, and network security, aligning with Spain’s national priorities for digital transformation.</w:t>
      </w:r>
    </w:p>
    <w:p>
      <w:pPr>
        <w:pStyle w:val="BodyText"/>
      </w:pPr>
      <w:r>
        <w:t xml:space="preserve">The Spanish government has prioritized the expansion of high-speed internet access across the country through initiatives such as “Spain Digital 2025.” Madrid plays a pivotal role in this strategy, hosting pilot projects for 5G networks and smart city technologies. For instance, the implementation of IoT-enabled traffic management systems in Madrid’s urban areas demonstrates how Telecommunication Engineers contribute to improving public services through advanced connectivity.</w:t>
      </w:r>
    </w:p>
    <w:p>
      <w:pPr>
        <w:pStyle w:val="BodyText"/>
      </w:pPr>
      <w:r>
        <w:t xml:space="preserve">Additionally, Spain’s regulatory environment is shaped by the European Union’s Digital Strategy and the Spanish Ministry of Industry, Commerce, and Tourism (Ministerio de Industria, Comercio y Turismo). These policies influence the design and deployment of telecommunication systems in Madrid, requiring engineers to stay abreast of evolving standards.</w:t>
      </w:r>
    </w:p>
    <w:bookmarkEnd w:id="23"/>
    <w:bookmarkStart w:id="24" w:name="challenges"/>
    <w:p>
      <w:pPr>
        <w:pStyle w:val="Heading2"/>
      </w:pPr>
      <w:r>
        <w:rPr>
          <w:bCs/>
          <w:b/>
        </w:rPr>
        <w:t xml:space="preserve">Key Challenges for Telecommunication Engineers in Spain Madrid</w:t>
      </w:r>
    </w:p>
    <w:p>
      <w:pPr>
        <w:pStyle w:val="FirstParagraph"/>
      </w:pPr>
      <w:r>
        <w:t xml:space="preserve">Despite its advancements, the field of Telecommunication Engineering in Spain Madrid faces several challenges. One major issue is the disparity between urban and rural connectivity. While Madrid boasts state-of-the-art infrastructure, many regions outside the capital still lack reliable high-speed internet access. This gap necessitates innovative solutions such as satellite-based networks and fiber-optic expansion projects.</w:t>
      </w:r>
    </w:p>
    <w:p>
      <w:pPr>
        <w:pStyle w:val="BodyText"/>
      </w:pPr>
      <w:r>
        <w:t xml:space="preserve">Another challenge lies in the integration of 5G technology with existing telecommunication frameworks. Engineers must navigate complex spectrum allocation processes governed by both national and EU regulations. For example, Spain’s National Frequency Commission (Comisión Nacional de los Mercados y la Competencia) oversees frequency assignments, requiring Telecommunication Engineers to collaborate closely with policymakers.</w:t>
      </w:r>
    </w:p>
    <w:p>
      <w:pPr>
        <w:pStyle w:val="BodyText"/>
      </w:pPr>
      <w:r>
        <w:t xml:space="preserve">Furthermore, the rapid pace of technological change demands continuous learning for professionals. Undergraduate students in Madrid must be exposed to emerging fields such as edge computing and artificial intelligence (AI) in telecommunication systems. This requires universities to update their curricula regularly, ensuring graduates are equipped to address future challenges.</w:t>
      </w:r>
    </w:p>
    <w:bookmarkEnd w:id="24"/>
    <w:bookmarkStart w:id="25" w:name="opportunities"/>
    <w:p>
      <w:pPr>
        <w:pStyle w:val="Heading2"/>
      </w:pPr>
      <w:r>
        <w:rPr>
          <w:bCs/>
          <w:b/>
        </w:rPr>
        <w:t xml:space="preserve">Opportunities and Case Studies</w:t>
      </w:r>
    </w:p>
    <w:p>
      <w:pPr>
        <w:pStyle w:val="FirstParagraph"/>
      </w:pPr>
      <w:r>
        <w:t xml:space="preserve">Madrid offers abundant opportunities for Telecommunication Engineers through academic programs, industry collaborations, and research projects. The UPM’s Department of Signal Theory and Communications (TSC) has led initiatives in 5G research, partnering with companies like Telefonica to develop next-generation networks. Similarly, the European Institute of Innovation and Technology (EIT) Digital fosters innovation in telecommunication technologies across Spain.</w:t>
      </w:r>
    </w:p>
    <w:p>
      <w:pPr>
        <w:pStyle w:val="BodyText"/>
      </w:pPr>
      <w:r>
        <w:t xml:space="preserve">A notable case study is the implementation of Madrid’s Smart City initiative, which leverages IoT sensors to monitor environmental conditions and optimize energy usage. Telecommunication Engineers in this project have been instrumental in designing robust communication networks that support real-time data transmission. Another example is the deployment of 5G testbeds in Madrid, which allow researchers to experiment with new applications such as autonomous vehicles and augmented reality (AR).</w:t>
      </w:r>
    </w:p>
    <w:p>
      <w:pPr>
        <w:pStyle w:val="BodyText"/>
      </w:pPr>
      <w:r>
        <w:t xml:space="preserve">Additionally, internships with companies like Ericsson or Nokia provide students with hands-on experience in deploying telecommunication systems. These opportunities are critical for bridging the gap between academic training and industry requirements.</w:t>
      </w:r>
    </w:p>
    <w:bookmarkEnd w:id="25"/>
    <w:bookmarkStart w:id="27" w:name="conclusion"/>
    <w:p>
      <w:pPr>
        <w:pStyle w:val="Heading2"/>
      </w:pPr>
      <w:r>
        <w:rPr>
          <w:bCs/>
          <w:b/>
        </w:rPr>
        <w:t xml:space="preserve">Conclusion</w:t>
      </w:r>
    </w:p>
    <w:p>
      <w:pPr>
        <w:pStyle w:val="FirstParagraph"/>
      </w:pPr>
      <w:r>
        <w:t xml:space="preserve">In conclusion, this Undergraduate Thesis highlights the vital role of Telecommunication Engineers in shaping Spain Madrid’s technological future. By addressing challenges such as connectivity disparities and regulatory compliance, professionals in this field contribute to both local and global advancements in communication systems. The study underscores the importance of interdisciplinary training for undergraduate students, ensuring they are prepared to meet the demands of an ever-evolving industry.</w:t>
      </w:r>
    </w:p>
    <w:p>
      <w:pPr>
        <w:pStyle w:val="BodyText"/>
      </w:pPr>
      <w:r>
        <w:t xml:space="preserve">Madrid’s position as a leader in telecommunication innovation offers unique opportunities for Telecommunication Engineers, particularly those pursuing careers aligned with 5G, IoT, and smart city projects. As Spain continues to prioritize digital transformation through initiatives like “Spain Digital 2025,” the need for skilled professionals in this field will only grow. This thesis serves as a call to action for academic institutions and industry stakeholders to collaborate in preparing the next generation of Telecommunication Engineers who can drive progress in Madrid and beyond.</w:t>
      </w:r>
    </w:p>
    <w:p>
      <w:pPr>
        <w:pStyle w:val="BodyText"/>
      </w:pPr>
      <w:r>
        <w:rPr>
          <w:bCs/>
          <w:b/>
        </w:rPr>
        <w:t xml:space="preserve">Keywords:</w:t>
      </w:r>
      <w:r>
        <w:t xml:space="preserve"> </w:t>
      </w:r>
      <w:r>
        <w:t xml:space="preserve">Telecommunication Engineer, Spain Madrid, Undergraduate Thesis, 5G technology, Smart Cities</w:t>
      </w:r>
    </w:p>
    <w:bookmarkStart w:id="26" w:name="references"/>
    <w:p>
      <w:pPr>
        <w:pStyle w:val="Heading3"/>
      </w:pPr>
      <w:r>
        <w:rPr>
          <w:bCs/>
          <w:b/>
        </w:rPr>
        <w:t xml:space="preserve">References</w:t>
      </w:r>
    </w:p>
    <w:p>
      <w:pPr>
        <w:numPr>
          <w:ilvl w:val="0"/>
          <w:numId w:val="1002"/>
        </w:numPr>
        <w:pStyle w:val="Compact"/>
      </w:pPr>
      <w:r>
        <w:t xml:space="preserve">Madrid City Council. (2023).</w:t>
      </w:r>
      <w:r>
        <w:t xml:space="preserve"> </w:t>
      </w:r>
      <w:r>
        <w:rPr>
          <w:iCs/>
          <w:i/>
        </w:rPr>
        <w:t xml:space="preserve">Smart City Madrid: IoT and Telecommunications Integration.</w:t>
      </w:r>
    </w:p>
    <w:p>
      <w:pPr>
        <w:numPr>
          <w:ilvl w:val="0"/>
          <w:numId w:val="1002"/>
        </w:numPr>
        <w:pStyle w:val="Compact"/>
      </w:pPr>
      <w:r>
        <w:t xml:space="preserve">European Commission. (2021).</w:t>
      </w:r>
      <w:r>
        <w:t xml:space="preserve"> </w:t>
      </w:r>
      <w:r>
        <w:rPr>
          <w:iCs/>
          <w:i/>
        </w:rPr>
        <w:t xml:space="preserve">Digital Strategy for Europe: Connecting the EU Through Innovation.</w:t>
      </w:r>
    </w:p>
    <w:p>
      <w:pPr>
        <w:numPr>
          <w:ilvl w:val="0"/>
          <w:numId w:val="1002"/>
        </w:numPr>
        <w:pStyle w:val="Compact"/>
      </w:pPr>
      <w:r>
        <w:t xml:space="preserve">Universidad Politécnica de Madrid. (2024).</w:t>
      </w:r>
      <w:r>
        <w:t xml:space="preserve"> </w:t>
      </w:r>
      <w:r>
        <w:rPr>
          <w:iCs/>
          <w:i/>
        </w:rPr>
        <w:t xml:space="preserve">Department of Signal Theory and Communications Research Reports.</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2026-07-20T02:00:48Z</dcterms:created>
  <dcterms:modified xsi:type="dcterms:W3CDTF">2026-07-20T02:00:48Z</dcterms:modified>
</cp:coreProperties>
</file>

<file path=docProps/custom.xml><?xml version="1.0" encoding="utf-8"?>
<Properties xmlns="http://schemas.openxmlformats.org/officeDocument/2006/custom-properties" xmlns:vt="http://schemas.openxmlformats.org/officeDocument/2006/docPropsVTypes"/>
</file>