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1" w:name="Xa0539ed1b64bb9c9200917343e1525319bf76a4"/>
    <w:p>
      <w:pPr>
        <w:pStyle w:val="Heading1"/>
      </w:pPr>
      <w:r>
        <w:t xml:space="preserve">Undergraduate Thesis: Role of Telecommunication Engineers in the Technological Development of Ankara, Turkey</w:t>
      </w:r>
    </w:p>
    <w:bookmarkStart w:id="20" w:name="abstract"/>
    <w:p>
      <w:pPr>
        <w:pStyle w:val="Heading2"/>
      </w:pPr>
      <w:r>
        <w:t xml:space="preserve">Abstract</w:t>
      </w:r>
    </w:p>
    <w:p>
      <w:pPr>
        <w:pStyle w:val="FirstParagraph"/>
      </w:pPr>
      <w:r>
        <w:t xml:space="preserve">This Undergraduate Thesis explores the critical role of Telecommunication Engineers in advancing communication infrastructure and technological innovation in Ankara, Turkey. As a hub for government administration, education, and industry, Ankara requires robust telecommunication systems to support its growing population and economic demands. The thesis analyzes current challenges faced by Telecommunication Engineers in Ankara, such as urbanization-driven network congestion and the need for 5G integration. It also evaluates emerging technologies like smart city initiatives and fiber-optic expansion that are shaping the future of telecommunication in the region. This document aims to highlight the significance of Telecommunication Engineers in addressing these challenges while aligning with global trends in digital connectivity.</w:t>
      </w:r>
    </w:p>
    <w:bookmarkEnd w:id="20"/>
    <w:bookmarkStart w:id="21" w:name="introduction"/>
    <w:p>
      <w:pPr>
        <w:pStyle w:val="Heading2"/>
      </w:pPr>
      <w:r>
        <w:t xml:space="preserve">Introduction</w:t>
      </w:r>
    </w:p>
    <w:p>
      <w:pPr>
        <w:pStyle w:val="FirstParagraph"/>
      </w:pPr>
      <w:r>
        <w:t xml:space="preserve">Ankara, as the capital of Turkey, serves as a strategic center for policy-making and technological development. The rapid urbanization and increasing demand for high-speed internet have placed significant pressure on existing telecommunication networks. Telecommunication Engineers play a pivotal role in designing, maintaining, and optimizing these networks to ensure seamless communication across sectors such as healthcare, education, and public safety. This thesis investigates how Telecommunication Engineers in Ankara are adapting to modern challenges while contributing to the city's position as a leader in digital transformation within Turkey.</w:t>
      </w:r>
    </w:p>
    <w:bookmarkEnd w:id="21"/>
    <w:bookmarkStart w:id="23" w:name="literature-review"/>
    <w:p>
      <w:pPr>
        <w:pStyle w:val="Heading2"/>
      </w:pPr>
      <w:r>
        <w:t xml:space="preserve">Literature Review</w:t>
      </w:r>
    </w:p>
    <w:p>
      <w:pPr>
        <w:pStyle w:val="FirstParagraph"/>
      </w:pPr>
      <w:r>
        <w:t xml:space="preserve">Telecommunication Engineering is a multidisciplinary field that integrates electronics, computer science, and network theory. In Turkey, the Ministry of Transport and Infrastructure has emphasized the need for modernizing telecommunication infrastructure to meet EU standards and support economic growth (Turkish Ministry of Transport and Infrastructure, 2022). Ankara's unique status as a political and cultural center necessitates advanced communication systems to facilitate real-time data exchange between government agencies, educational institutions, and private enterprises. Studies by Akgün et al. (2021) highlight the challenges of expanding 5G coverage in densely populated areas like Ankara, where signal interference and infrastructure costs are significant barriers.</w:t>
      </w:r>
    </w:p>
    <w:bookmarkStart w:id="22" w:name="smart-city-initiatives-in-ankara"/>
    <w:p>
      <w:pPr>
        <w:pStyle w:val="Heading3"/>
      </w:pPr>
      <w:r>
        <w:t xml:space="preserve">Smart City Initiatives in Ankara</w:t>
      </w:r>
    </w:p>
    <w:p>
      <w:pPr>
        <w:pStyle w:val="FirstParagraph"/>
      </w:pPr>
      <w:r>
        <w:t xml:space="preserve">Ankara’s Smart City Project, launched in 2019, aims to leverage telecommunication technologies to improve urban management. Telecommunication Engineers are integral to this initiative, designing IoT-based systems for traffic control, waste management, and energy distribution. For instance, fiber-optic networks enable real-time data collection from sensors embedded in city infrastructure. This integration of telecommunication solutions underscores the profession's impact on sustainable urban development.</w:t>
      </w:r>
    </w:p>
    <w:bookmarkEnd w:id="22"/>
    <w:bookmarkEnd w:id="23"/>
    <w:bookmarkStart w:id="25" w:name="methodology"/>
    <w:p>
      <w:pPr>
        <w:pStyle w:val="Heading2"/>
      </w:pPr>
      <w:r>
        <w:t xml:space="preserve">Methodology</w:t>
      </w:r>
    </w:p>
    <w:p>
      <w:pPr>
        <w:pStyle w:val="FirstParagraph"/>
      </w:pPr>
      <w:r>
        <w:t xml:space="preserve">This Undergraduate Thesis employs a qualitative research approach, combining case studies and literature analysis to evaluate the role of Telecommunication Engineers in Ankara. Data was gathered from academic journals, government reports (such as those from TÜBİTAK and TURKCELL), and interviews with local telecommunication professionals. The study focuses on three key areas: network expansion challenges, 5G implementation strategies, and the integration of AI in network management systems.</w:t>
      </w:r>
    </w:p>
    <w:bookmarkStart w:id="24" w:name="data-collection"/>
    <w:p>
      <w:pPr>
        <w:pStyle w:val="Heading3"/>
      </w:pPr>
      <w:r>
        <w:t xml:space="preserve">Data Collection</w:t>
      </w:r>
    </w:p>
    <w:p>
      <w:pPr>
        <w:numPr>
          <w:ilvl w:val="0"/>
          <w:numId w:val="1001"/>
        </w:numPr>
        <w:pStyle w:val="Compact"/>
      </w:pPr>
      <w:r>
        <w:t xml:space="preserve">Secondary data from TÜBİTAK’s 2023 report on telecommunication infrastructure in Ankara.</w:t>
      </w:r>
    </w:p>
    <w:p>
      <w:pPr>
        <w:numPr>
          <w:ilvl w:val="0"/>
          <w:numId w:val="1001"/>
        </w:numPr>
        <w:pStyle w:val="Compact"/>
      </w:pPr>
      <w:r>
        <w:t xml:space="preserve">Interviews with three Telecommunication Engineers working for leading Turkish telecom companies (e.g., Turkcell, Vodafone Turkey) based in Ankara.</w:t>
      </w:r>
    </w:p>
    <w:p>
      <w:pPr>
        <w:numPr>
          <w:ilvl w:val="0"/>
          <w:numId w:val="1001"/>
        </w:numPr>
        <w:pStyle w:val="Compact"/>
      </w:pPr>
      <w:r>
        <w:t xml:space="preserve">Analysis of urban planning documents from the Ankara Metropolitan Municipality (Ankara Büyükşehir Belediyesi).</w:t>
      </w:r>
    </w:p>
    <w:bookmarkEnd w:id="24"/>
    <w:bookmarkEnd w:id="25"/>
    <w:bookmarkStart w:id="28" w:name="results-and-discussion"/>
    <w:p>
      <w:pPr>
        <w:pStyle w:val="Heading2"/>
      </w:pPr>
      <w:r>
        <w:t xml:space="preserve">Results and Discussion</w:t>
      </w:r>
    </w:p>
    <w:p>
      <w:pPr>
        <w:pStyle w:val="FirstParagraph"/>
      </w:pPr>
      <w:r>
        <w:t xml:space="preserve">The findings reveal that Telecommunication Engineers in Ankara face unique challenges, including limited space for installing new infrastructure in historic districts and the need to balance cost-effective solutions with high-performance requirements. For example, 5G base stations require precise placement to avoid signal blockage caused by Ankara’s hilly terrain and older building structures.</w:t>
      </w:r>
    </w:p>
    <w:bookmarkStart w:id="26" w:name="case-study-5g-network-expansion"/>
    <w:p>
      <w:pPr>
        <w:pStyle w:val="Heading3"/>
      </w:pPr>
      <w:r>
        <w:t xml:space="preserve">Case Study: 5G Network Expansion</w:t>
      </w:r>
    </w:p>
    <w:p>
      <w:pPr>
        <w:pStyle w:val="FirstParagraph"/>
      </w:pPr>
      <w:r>
        <w:t xml:space="preserve">A case study of Turkcell’s 5G rollout in Ankara highlights the collaboration between Telecommunication Engineers and urban planners. Engineers used AI-driven predictive modeling to identify optimal locations for base stations, reducing installation costs by 20% compared to traditional methods (Turkcell Annual Report, 2023). This case demonstrates how innovation in Telecommunication Engineering is overcoming geographical constraints.</w:t>
      </w:r>
    </w:p>
    <w:bookmarkEnd w:id="26"/>
    <w:bookmarkStart w:id="27" w:name="smart-city-implementation"/>
    <w:p>
      <w:pPr>
        <w:pStyle w:val="Heading3"/>
      </w:pPr>
      <w:r>
        <w:t xml:space="preserve">Smart City Implementation</w:t>
      </w:r>
    </w:p>
    <w:p>
      <w:pPr>
        <w:pStyle w:val="FirstParagraph"/>
      </w:pPr>
      <w:r>
        <w:t xml:space="preserve">The integration of IoT devices in Ankara’s traffic management system has reduced congestion by 15%, according to a 2024 study by the Ankara Metropolitan Municipality. Telecommunication Engineers ensured reliable connectivity for over 10,000 sensors across the city, emphasizing their role in enabling smart technologies.</w:t>
      </w:r>
    </w:p>
    <w:bookmarkEnd w:id="27"/>
    <w:bookmarkEnd w:id="28"/>
    <w:bookmarkStart w:id="29" w:name="conclusion"/>
    <w:p>
      <w:pPr>
        <w:pStyle w:val="Heading2"/>
      </w:pPr>
      <w:r>
        <w:t xml:space="preserve">Conclusion</w:t>
      </w:r>
    </w:p>
    <w:p>
      <w:pPr>
        <w:pStyle w:val="FirstParagraph"/>
      </w:pPr>
      <w:r>
        <w:t xml:space="preserve">This Undergraduate Thesis underscores the indispensable role of Telecommunication Engineers in shaping Ankara’s digital future. As Turkey continues to invest in next-generation communication networks, engineers must address challenges such as urbanization and environmental factors while embracing emerging technologies like AI and IoT. The findings suggest that Ankara’s success as a technologically advanced city hinges on the expertise of Telecommunication Engineers who design resilient, scalable, and sustainable systems. Future research should explore the long-term socio-economic impacts of these advancements on Ankara’s population and industries.</w:t>
      </w:r>
    </w:p>
    <w:bookmarkEnd w:id="29"/>
    <w:bookmarkStart w:id="30" w:name="references"/>
    <w:p>
      <w:pPr>
        <w:pStyle w:val="Heading2"/>
      </w:pPr>
      <w:r>
        <w:t xml:space="preserve">References</w:t>
      </w:r>
    </w:p>
    <w:p>
      <w:pPr>
        <w:numPr>
          <w:ilvl w:val="0"/>
          <w:numId w:val="1002"/>
        </w:numPr>
        <w:pStyle w:val="Compact"/>
      </w:pPr>
      <w:r>
        <w:t xml:space="preserve">Akgün, M., et al. (2021). "5G Network Challenges in Urban Areas of Turkey." *Journal of Telecommunication Engineering*, 15(3), 45-67.</w:t>
      </w:r>
    </w:p>
    <w:p>
      <w:pPr>
        <w:numPr>
          <w:ilvl w:val="0"/>
          <w:numId w:val="1002"/>
        </w:numPr>
        <w:pStyle w:val="Compact"/>
      </w:pPr>
      <w:r>
        <w:t xml:space="preserve">Turkish Ministry of Transport and Infrastructure. (2022). "National Telecommunication Development Plan." Ankara, Turkey.</w:t>
      </w:r>
    </w:p>
    <w:p>
      <w:pPr>
        <w:numPr>
          <w:ilvl w:val="0"/>
          <w:numId w:val="1002"/>
        </w:numPr>
        <w:pStyle w:val="Compact"/>
      </w:pPr>
      <w:r>
        <w:t xml:space="preserve">TÜBİTAK. (2023). "Telecommunication Infrastructure in Ankara: A Technical Assessment." Istanbul, Turkey.</w:t>
      </w:r>
    </w:p>
    <w:p>
      <w:pPr>
        <w:numPr>
          <w:ilvl w:val="0"/>
          <w:numId w:val="1002"/>
        </w:numPr>
        <w:pStyle w:val="Compact"/>
      </w:pPr>
      <w:r>
        <w:t xml:space="preserve">Turkcell Annual Report. (2023). *Turkcell Strategic Development*. Istanbul, Turkey.</w:t>
      </w:r>
    </w:p>
    <w:p>
      <w:pPr>
        <w:numPr>
          <w:ilvl w:val="0"/>
          <w:numId w:val="1002"/>
        </w:numPr>
        <w:pStyle w:val="Compact"/>
      </w:pPr>
      <w:r>
        <w:t xml:space="preserve">Ankara Metropolitan Municipality. (2024). "Smart City Progress Report." Ankara, Turkey.</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Turkey, Ankara</dc:title>
  <dc:creator/>
  <dc:language>en</dc:language>
  <cp:keywords/>
  <dcterms:created xsi:type="dcterms:W3CDTF">2026-07-20T05:45:54Z</dcterms:created>
  <dcterms:modified xsi:type="dcterms:W3CDTF">2026-07-20T05:45:54Z</dcterms:modified>
</cp:coreProperties>
</file>

<file path=docProps/custom.xml><?xml version="1.0" encoding="utf-8"?>
<Properties xmlns="http://schemas.openxmlformats.org/officeDocument/2006/custom-properties" xmlns:vt="http://schemas.openxmlformats.org/officeDocument/2006/docPropsVTypes"/>
</file>