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a1d6c0fc53f7a74e715a8abad4563421adc1ac1"/>
    <w:p>
      <w:pPr>
        <w:pStyle w:val="Heading1"/>
      </w:pPr>
      <w:r>
        <w:t xml:space="preserve">Undergraduate Thesis: The Role of a Telecommunication Engineer in the United States Houston Area</w:t>
      </w:r>
    </w:p>
    <w:bookmarkStart w:id="20" w:name="abstract"/>
    <w:p>
      <w:pPr>
        <w:pStyle w:val="Heading2"/>
      </w:pPr>
      <w:r>
        <w:t xml:space="preserve">Abstract</w:t>
      </w:r>
    </w:p>
    <w:p>
      <w:pPr>
        <w:pStyle w:val="FirstParagraph"/>
      </w:pPr>
      <w:r>
        <w:t xml:space="preserve">This Undergraduate Thesis explores the critical role of a Telecommunication Engineer in shaping modern connectivity within the United States Houston area. As one of the fastest-growing metropolitan regions in Texas, Houston presents unique challenges and opportunities for telecommunication professionals. This document examines the evolving landscape of telecommunications, focusing on infrastructure development, technological innovation, and community impact. By analyzing case studies from local institutions such as Rice University and industry leaders like SpaceX and AT&amp;T, this thesis highlights how Telecommunication Engineers contribute to Houston's status as a global hub for energy and technology. The research underscores the importance of adaptability in addressing urban sprawl, cybersecurity threats, and 5G deployment while aligning with the United States’ national communication strategies.</w:t>
      </w:r>
    </w:p>
    <w:bookmarkEnd w:id="20"/>
    <w:bookmarkStart w:id="21" w:name="introduction"/>
    <w:p>
      <w:pPr>
        <w:pStyle w:val="Heading2"/>
      </w:pPr>
      <w:r>
        <w:t xml:space="preserve">Introduction</w:t>
      </w:r>
    </w:p>
    <w:p>
      <w:pPr>
        <w:pStyle w:val="FirstParagraph"/>
      </w:pPr>
      <w:r>
        <w:t xml:space="preserve">The field of Telecommunication Engineering has become indispensable in driving economic growth and social connectivity. In the United States Houston, where industries ranging from oil and gas to aerospace thrive, the demand for robust communication networks is higher than ever. This Undergraduate Thesis aims to dissect the responsibilities of a Telecommunication Engineer in this dynamic environment, emphasizing their role in designing, maintaining, and optimizing communication systems that support both personal and industrial needs.</w:t>
      </w:r>
    </w:p>
    <w:p>
      <w:pPr>
        <w:pStyle w:val="BodyText"/>
      </w:pPr>
      <w:r>
        <w:t xml:space="preserve">Houston’s unique position as an energy capital and its rapid urban expansion create a complex web of requirements for telecommunication infrastructure. From ensuring seamless data transmission for offshore drilling operations to enabling smart city initiatives, Telecommunication Engineers in Houston must balance innovation with reliability. This thesis will also explore how local policies and partnerships between academia, industry, and government agencies shape the profession’s trajectory in this region.</w:t>
      </w:r>
    </w:p>
    <w:bookmarkEnd w:id="21"/>
    <w:bookmarkStart w:id="22" w:name="literature-review"/>
    <w:p>
      <w:pPr>
        <w:pStyle w:val="Heading2"/>
      </w:pPr>
      <w:r>
        <w:t xml:space="preserve">Literature Review</w:t>
      </w:r>
    </w:p>
    <w:p>
      <w:pPr>
        <w:pStyle w:val="FirstParagraph"/>
      </w:pPr>
      <w:r>
        <w:t xml:space="preserve">The foundation of modern telecommunications lies in foundational principles such as signal processing, network protocols, and wireless technologies. Researchers like Andrew S. Tanenbaum (1981) have emphasized the importance of layered network architectures in ensuring scalability and efficiency. In the context of Houston, studies by the University of Houston (2020) highlight how urban density necessitates advanced fiber-optic networks to mitigate signal degradation.</w:t>
      </w:r>
    </w:p>
    <w:p>
      <w:pPr>
        <w:pStyle w:val="BodyText"/>
      </w:pPr>
      <w:r>
        <w:t xml:space="preserve">Additionally, advancements in 5G technology have opened new avenues for Telecommunication Engineers. According to a report by McKinsey &amp; Company (2021), cities like Houston are prioritizing 5G deployment to support autonomous vehicles, IoT devices, and real-time data analytics. However, challenges such as spectrum allocation and infrastructure costs remain significant hurdles.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interviews with Telecommunication Engineers in Houston. Data was gathered from three primary sources: academic institutions (e.g., Rice University’s Electrical and Computer Engineering department), private sector companies (including AT&amp;T and T-Mobile), and public reports from the City of Houston.</w:t>
      </w:r>
    </w:p>
    <w:p>
      <w:pPr>
        <w:pStyle w:val="BodyText"/>
      </w:pPr>
      <w:r>
        <w:t xml:space="preserve">Key interview questions focused on challenges faced in deploying next-generation networks, ethical considerations in data privacy, and collaboration between engineers and policymakers. Secondary data was analyzed to identify trends in Houston’s telecommunication landscape over the past decade.</w:t>
      </w:r>
    </w:p>
    <w:bookmarkEnd w:id="23"/>
    <w:bookmarkStart w:id="24" w:name="discussion"/>
    <w:p>
      <w:pPr>
        <w:pStyle w:val="Heading2"/>
      </w:pPr>
      <w:r>
        <w:t xml:space="preserve">Discussion</w:t>
      </w:r>
    </w:p>
    <w:p>
      <w:pPr>
        <w:pStyle w:val="FirstParagraph"/>
      </w:pPr>
      <w:r>
        <w:t xml:space="preserve">The findings reveal that Telecommunication Engineers in Houston are at the forefront of addressing urban-specific issues. For example, the integration of 5G networks with Houston’s existing oil and gas infrastructure has required interdisciplinary collaboration to ensure compatibility. Engineers have also played a pivotal role in expanding broadband access to underserved neighborhoods through initiatives like the Federal Communications Commission’s (FCC) Broadband Deployment Program.</w:t>
      </w:r>
    </w:p>
    <w:p>
      <w:pPr>
        <w:pStyle w:val="BodyText"/>
      </w:pPr>
      <w:r>
        <w:t xml:space="preserve">Notably, cybersecurity has emerged as a critical concern. With Houston hosting major financial and energy hubs, Telecommunication Engineers must safeguard networks against sophisticated cyber threats. This includes implementing advanced encryption protocols and conducting regular vulnerability assessments.</w:t>
      </w:r>
    </w:p>
    <w:bookmarkEnd w:id="24"/>
    <w:bookmarkStart w:id="25" w:name="conclusion"/>
    <w:p>
      <w:pPr>
        <w:pStyle w:val="Heading2"/>
      </w:pPr>
      <w:r>
        <w:t xml:space="preserve">Conclusion</w:t>
      </w:r>
    </w:p>
    <w:p>
      <w:pPr>
        <w:pStyle w:val="FirstParagraph"/>
      </w:pPr>
      <w:r>
        <w:t xml:space="preserve">The role of a Telecommunication Engineer in the United States Houston is multifaceted, blending technical expertise with strategic vision to address the region’s unique demands. As Houston continues to grow as a center for innovation and energy production, Telecommunication Engineers will remain vital in ensuring that its communication networks are resilient, efficient, and future-ready.</w:t>
      </w:r>
    </w:p>
    <w:p>
      <w:pPr>
        <w:pStyle w:val="BodyText"/>
      </w:pPr>
      <w:r>
        <w:t xml:space="preserve">This Undergraduate Thesis underscores the importance of education in preparing engineers for such challenges. By fostering partnerships between academic institutions like Rice University and local industry leaders, the United States Houston can cultivate a workforce capable of driving technological progress while upholding ethical standards. Future research should explore the impact of emerging technologies like satellite internet and quantum communication on urban telecommunication systems.</w:t>
      </w:r>
    </w:p>
    <w:bookmarkEnd w:id="25"/>
    <w:bookmarkStart w:id="26" w:name="references"/>
    <w:p>
      <w:pPr>
        <w:pStyle w:val="Heading2"/>
      </w:pPr>
      <w:r>
        <w:t xml:space="preserve">References</w:t>
      </w:r>
    </w:p>
    <w:p>
      <w:pPr>
        <w:numPr>
          <w:ilvl w:val="0"/>
          <w:numId w:val="1001"/>
        </w:numPr>
        <w:pStyle w:val="Compact"/>
      </w:pPr>
      <w:r>
        <w:t xml:space="preserve">Tanenbaum, A. S. (1981). Computer Networks. Prentice Hall.</w:t>
      </w:r>
    </w:p>
    <w:p>
      <w:pPr>
        <w:numPr>
          <w:ilvl w:val="0"/>
          <w:numId w:val="1001"/>
        </w:numPr>
        <w:pStyle w:val="Compact"/>
      </w:pPr>
      <w:r>
        <w:t xml:space="preserve">University of Houston. (2020). "Urban Telecommunication Challenges in the 21st Century." Journal of Engineering Studies, 45(3), 112-130.</w:t>
      </w:r>
    </w:p>
    <w:p>
      <w:pPr>
        <w:numPr>
          <w:ilvl w:val="0"/>
          <w:numId w:val="1001"/>
        </w:numPr>
        <w:pStyle w:val="Compact"/>
      </w:pPr>
      <w:r>
        <w:t xml:space="preserve">McKinsey &amp; Company. (2021). "The Future of 5G: Case Studies in Urban Deployment." Retrieved from https://www.mckinsey.com.</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United States Houston</dc:title>
  <dc:creator/>
  <dc:language>en</dc:language>
  <cp:keywords/>
  <dcterms:created xsi:type="dcterms:W3CDTF">2026-07-23T10:10:03Z</dcterms:created>
  <dcterms:modified xsi:type="dcterms:W3CDTF">2026-07-23T10:10:03Z</dcterms:modified>
</cp:coreProperties>
</file>

<file path=docProps/custom.xml><?xml version="1.0" encoding="utf-8"?>
<Properties xmlns="http://schemas.openxmlformats.org/officeDocument/2006/custom-properties" xmlns:vt="http://schemas.openxmlformats.org/officeDocument/2006/docPropsVTypes"/>
</file>