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b06fd54ef2147edaefd700e1fd97d51a564c953"/>
    <w:p>
      <w:pPr>
        <w:pStyle w:val="Heading1"/>
      </w:pPr>
      <w:r>
        <w:t xml:space="preserve">Undergraduate Thesis: The Role of Telecommunication Engineers in Supporting Technological Development in Ho Chi Minh City, Vietnam</w:t>
      </w:r>
    </w:p>
    <w:bookmarkStart w:id="20" w:name="abstract"/>
    <w:p>
      <w:pPr>
        <w:pStyle w:val="Heading2"/>
      </w:pPr>
      <w:r>
        <w:t xml:space="preserve">Abstract</w:t>
      </w:r>
    </w:p>
    <w:p>
      <w:pPr>
        <w:pStyle w:val="FirstParagraph"/>
      </w:pPr>
      <w:r>
        <w:t xml:space="preserve">This Undergraduate Thesis explores the critical role of Telecommunication Engineers in driving technological innovation and infrastructure development in Ho Chi Minh City (HCMC), Vietnam. As one of Southeast Asia's most dynamic urban centers, HCMC faces rapid digitalization demands, requiring skilled professionals to design, implement, and maintain cutting-edge communication systems. This study analyzes the current challenges and opportunities for Telecommunication Engineers in HCMC, emphasizing their contribution to smart city initiatives, 5G network expansion, and digital connectivity. Through case studies of local projects and industry insights from Vietnamese telecommunication firms like Viettel and VNPT, this thesis highlights the indispensable role of Telecommunication Engineers in shaping Vietnam's future.</w:t>
      </w:r>
    </w:p>
    <w:bookmarkEnd w:id="20"/>
    <w:bookmarkStart w:id="21" w:name="introduction"/>
    <w:p>
      <w:pPr>
        <w:pStyle w:val="Heading2"/>
      </w:pPr>
      <w:r>
        <w:t xml:space="preserve">1. Introduction</w:t>
      </w:r>
    </w:p>
    <w:p>
      <w:pPr>
        <w:pStyle w:val="FirstParagraph"/>
      </w:pPr>
      <w:r>
        <w:t xml:space="preserve">Ho Chi Minh City (HCMC), as Vietnam's economic and technological hub, has become a focal point for global telecommunication advancements. The city's population exceeds 10 million, with urbanization and digital transformation creating a pressing need for robust communication infrastructure. Telecommunication Engineers are at the forefront of this evolution, tasked with addressing challenges such as network congestion, cybersecurity threats, and the integration of emerging technologies like IoT (Internet of Things) and AI (Artificial Intelligence). This thesis aims to investigate how Telecommunication Engineers in HCMC contribute to meeting these demands while aligning with national goals for digital sovereignty and sustainable development.</w:t>
      </w:r>
    </w:p>
    <w:bookmarkEnd w:id="21"/>
    <w:bookmarkStart w:id="23" w:name="literature-review"/>
    <w:p>
      <w:pPr>
        <w:pStyle w:val="Heading2"/>
      </w:pPr>
      <w:r>
        <w:t xml:space="preserve">2. Literature Review</w:t>
      </w:r>
    </w:p>
    <w:p>
      <w:pPr>
        <w:pStyle w:val="FirstParagraph"/>
      </w:pPr>
      <w:r>
        <w:t xml:space="preserve">The field of telecommunication engineering has evolved significantly, driven by innovations in wireless networks, optical fiber systems, and cloud computing. In Vietnam, the government's 2030 Digital Transformation Program underscores the importance of modernizing communication infrastructure to support economic growth (Ministry of Information and Communications, 2021). HCMC's unique position as a megacity requires tailored solutions for high-density urban environments. Studies by researchers such as Nguyen et al. (2022) highlight the role of Telecommunication Engineers in deploying 5G networks to enable smart transportation systems and industrial automation in HCMC.</w:t>
      </w:r>
    </w:p>
    <w:bookmarkStart w:id="22" w:name="key-themes"/>
    <w:p>
      <w:pPr>
        <w:pStyle w:val="Heading3"/>
      </w:pPr>
      <w:r>
        <w:t xml:space="preserve">Key Themes:</w:t>
      </w:r>
    </w:p>
    <w:p>
      <w:pPr>
        <w:numPr>
          <w:ilvl w:val="0"/>
          <w:numId w:val="1001"/>
        </w:numPr>
        <w:pStyle w:val="Compact"/>
      </w:pPr>
      <w:r>
        <w:t xml:space="preserve">The impact of 5G on smart city development</w:t>
      </w:r>
    </w:p>
    <w:p>
      <w:pPr>
        <w:numPr>
          <w:ilvl w:val="0"/>
          <w:numId w:val="1001"/>
        </w:numPr>
        <w:pStyle w:val="Compact"/>
      </w:pPr>
      <w:r>
        <w:t xml:space="preserve">Challenges in managing network traffic during peak hours</w:t>
      </w:r>
    </w:p>
    <w:p>
      <w:pPr>
        <w:numPr>
          <w:ilvl w:val="0"/>
          <w:numId w:val="1001"/>
        </w:numPr>
        <w:pStyle w:val="Compact"/>
      </w:pPr>
      <w:r>
        <w:t xml:space="preserve">The integration of AI for predictive maintenance in telecommunication systems</w:t>
      </w:r>
    </w:p>
    <w:bookmarkEnd w:id="22"/>
    <w:bookmarkEnd w:id="23"/>
    <w:bookmarkStart w:id="24" w:name="methodology"/>
    <w:p>
      <w:pPr>
        <w:pStyle w:val="Heading2"/>
      </w:pPr>
      <w:r>
        <w:t xml:space="preserve">3. Methodology</w:t>
      </w:r>
    </w:p>
    <w:p>
      <w:pPr>
        <w:pStyle w:val="FirstParagraph"/>
      </w:pPr>
      <w:r>
        <w:t xml:space="preserve">This study employs a mixed-methods approach, combining qualitative analysis of industry reports and quantitative data from HCMC's telecommunication sector. Data was gathered through primary sources (interviews with Telecommunication Engineers in HCMC) and secondary sources (government publications, academic journals, and case studies). The research focuses on three key areas:</w:t>
      </w:r>
      <w:r>
        <w:t xml:space="preserve"> </w:t>
      </w:r>
      <w:r>
        <w:rPr>
          <w:bCs/>
          <w:b/>
        </w:rPr>
        <w:t xml:space="preserve">network reliability</w:t>
      </w:r>
      <w:r>
        <w:t xml:space="preserve">,</w:t>
      </w:r>
      <w:r>
        <w:t xml:space="preserve"> </w:t>
      </w:r>
      <w:r>
        <w:rPr>
          <w:bCs/>
          <w:b/>
        </w:rPr>
        <w:t xml:space="preserve">digital inclusion</w:t>
      </w:r>
      <w:r>
        <w:t xml:space="preserve">, and</w:t>
      </w:r>
      <w:r>
        <w:t xml:space="preserve"> </w:t>
      </w:r>
      <w:r>
        <w:rPr>
          <w:bCs/>
          <w:b/>
        </w:rPr>
        <w:t xml:space="preserve">sustainability in telecommunication infrastructure</w:t>
      </w:r>
      <w:r>
        <w:t xml:space="preserve">. Findings are contextualized within HCMC's unique socio-economic landscape.</w:t>
      </w:r>
    </w:p>
    <w:bookmarkEnd w:id="24"/>
    <w:bookmarkStart w:id="25" w:name="Xc9f262095335314142011ad28a7745ca25e724e"/>
    <w:p>
      <w:pPr>
        <w:pStyle w:val="Heading2"/>
      </w:pPr>
      <w:r>
        <w:t xml:space="preserve">4. Case Study: Telecommunication Engineers in HCMC's Smart City Projects</w:t>
      </w:r>
    </w:p>
    <w:p>
      <w:pPr>
        <w:pStyle w:val="FirstParagraph"/>
      </w:pPr>
      <w:r>
        <w:t xml:space="preserve">HCMC has launched several initiatives, such as the "Smart Ho Chi Minh City" project, which relies heavily on Telecommunication Engineers to build and maintain interconnected systems. For example, engineers have deployed IoT sensors for real-time traffic monitoring and waste management optimization. These projects require expertise in radio frequency (RF) engineering, data analytics, and cybersecurity to ensure seamless operations. Interviews with professionals at Viettel's HCMC branch revealed that engineers are also addressing challenges like signal interference in high-rise buildings and ensuring equitable access to digital services across socio-economic groups.</w:t>
      </w:r>
    </w:p>
    <w:bookmarkEnd w:id="25"/>
    <w:bookmarkStart w:id="26" w:name="Xda99d4171e1bfff66e35ea1e61a2654540b3b71"/>
    <w:p>
      <w:pPr>
        <w:pStyle w:val="Heading2"/>
      </w:pPr>
      <w:r>
        <w:t xml:space="preserve">5. Challenges and Opportunities for Telecommunication Engineers in HCMC</w:t>
      </w:r>
    </w:p>
    <w:p>
      <w:pPr>
        <w:pStyle w:val="FirstParagraph"/>
      </w:pPr>
      <w:r>
        <w:rPr>
          <w:bCs/>
          <w:b/>
        </w:rPr>
        <w:t xml:space="preserve">Challenges:</w:t>
      </w:r>
      <w:r>
        <w:br/>
      </w:r>
      <w:r>
        <w:t xml:space="preserve">- High population density complicates network coverage and capacity planning.</w:t>
      </w:r>
      <w:r>
        <w:br/>
      </w:r>
      <w:r>
        <w:t xml:space="preserve">- Rapid technological changes demand continuous upskilling in areas like quantum computing and edge networks.</w:t>
      </w:r>
      <w:r>
        <w:br/>
      </w:r>
      <w:r>
        <w:t xml:space="preserve">- Regulatory compliance with Vietnam's data protection laws adds complexity to system design.</w:t>
      </w:r>
    </w:p>
    <w:p>
      <w:pPr>
        <w:pStyle w:val="BodyText"/>
      </w:pPr>
      <w:r>
        <w:rPr>
          <w:bCs/>
          <w:b/>
        </w:rPr>
        <w:t xml:space="preserve">Opportunities:</w:t>
      </w:r>
      <w:r>
        <w:br/>
      </w:r>
      <w:r>
        <w:t xml:space="preserve">- Participation in global tech partnerships, such as Huawei's collaboration with local universities for 5G research.</w:t>
      </w:r>
      <w:r>
        <w:br/>
      </w:r>
      <w:r>
        <w:t xml:space="preserve">- Contributions to HCMC's goal of becoming a "digital-first" city by 2030.</w:t>
      </w:r>
      <w:r>
        <w:br/>
      </w:r>
      <w:r>
        <w:t xml:space="preserve">- Innovation in green telecommunication solutions, such as energy-efficient base stations.</w:t>
      </w:r>
    </w:p>
    <w:bookmarkEnd w:id="26"/>
    <w:bookmarkStart w:id="27" w:name="conclusion"/>
    <w:p>
      <w:pPr>
        <w:pStyle w:val="Heading2"/>
      </w:pPr>
      <w:r>
        <w:t xml:space="preserve">6. Conclusion</w:t>
      </w:r>
    </w:p>
    <w:p>
      <w:pPr>
        <w:pStyle w:val="FirstParagraph"/>
      </w:pPr>
      <w:r>
        <w:t xml:space="preserve">This Undergraduate Thesis underscores the vital role of Telecommunication Engineers in advancing Ho Chi Minh City's status as Vietnam's technological epicenter. Their expertise is indispensable for addressing complex challenges while leveraging opportunities presented by emerging technologies. As HCMC continues to grow, Telecommunication Engineers will play a pivotal role in ensuring that the city remains connected, secure, and innovative. This study calls for increased investment in education and training programs tailored to the specific needs of HCMC's telecommunication sector.</w:t>
      </w:r>
    </w:p>
    <w:bookmarkEnd w:id="27"/>
    <w:bookmarkStart w:id="28" w:name="references"/>
    <w:p>
      <w:pPr>
        <w:pStyle w:val="Heading2"/>
      </w:pPr>
      <w:r>
        <w:t xml:space="preserve">References</w:t>
      </w:r>
    </w:p>
    <w:p>
      <w:pPr>
        <w:pStyle w:val="FirstParagraph"/>
      </w:pPr>
      <w:r>
        <w:rPr>
          <w:iCs/>
          <w:i/>
        </w:rPr>
        <w:t xml:space="preserve">Ministry of Information and Communications (Vietnam), 2021. Digital Transformation Program 2030.</w:t>
      </w:r>
      <w:r>
        <w:br/>
      </w:r>
      <w:r>
        <w:rPr>
          <w:iCs/>
          <w:i/>
        </w:rPr>
        <w:t xml:space="preserve">Nguyn, T., et al. (2022). "5G and Smart City Development in Ho Chi Minh City." Journal of Telecommunications in Asia, 14(3).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from HCMC.</w:t>
      </w:r>
      <w:r>
        <w:br/>
      </w:r>
      <w:r>
        <w:rPr>
          <w:bCs/>
          <w:b/>
        </w:rPr>
        <w:t xml:space="preserve">Appendix B:</w:t>
      </w:r>
      <w:r>
        <w:t xml:space="preserve"> </w:t>
      </w:r>
      <w:r>
        <w:t xml:space="preserve">Technical diagrams of 5G network deployment in HCMC.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 Engineer in Vietnam Ho Chi Minh City</dc:title>
  <dc:creator/>
  <dc:language>en</dc:language>
  <cp:keywords/>
  <dcterms:created xsi:type="dcterms:W3CDTF">2026-07-23T16:03:45Z</dcterms:created>
  <dcterms:modified xsi:type="dcterms:W3CDTF">2026-07-23T16:03:45Z</dcterms:modified>
</cp:coreProperties>
</file>

<file path=docProps/custom.xml><?xml version="1.0" encoding="utf-8"?>
<Properties xmlns="http://schemas.openxmlformats.org/officeDocument/2006/custom-properties" xmlns:vt="http://schemas.openxmlformats.org/officeDocument/2006/docPropsVTypes"/>
</file>