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Use</w:t>
      </w:r>
      <w:r>
        <w:t xml:space="preserve"> </w:t>
      </w:r>
      <w:r>
        <w:t xml:space="preserve">in</w:t>
      </w:r>
      <w:r>
        <w:t xml:space="preserve"> </w:t>
      </w:r>
      <w:r>
        <w:t xml:space="preserve">Argentina</w:t>
      </w:r>
      <w:r>
        <w:t xml:space="preserve"> </w:t>
      </w:r>
      <w:r>
        <w:t xml:space="preserve">Córdoba</w:t>
      </w:r>
    </w:p>
    <w:bookmarkStart w:id="30" w:name="X5d291d7a47249d11a1048f8bdf0b18ce761f5c7"/>
    <w:p>
      <w:pPr>
        <w:pStyle w:val="Heading1"/>
      </w:pPr>
      <w:r>
        <w:t xml:space="preserve">Undergraduate Thesis: Translator Interpreter for Use in Argentina Córdoba</w:t>
      </w:r>
    </w:p>
    <w:bookmarkStart w:id="20" w:name="abstract"/>
    <w:p>
      <w:pPr>
        <w:pStyle w:val="Heading2"/>
      </w:pPr>
      <w:r>
        <w:t xml:space="preserve">Abstract</w:t>
      </w:r>
    </w:p>
    <w:p>
      <w:pPr>
        <w:pStyle w:val="FirstParagraph"/>
      </w:pPr>
      <w:r>
        <w:t xml:space="preserve">This Undergraduate Thesis explores the role and necessity of a specialized Translator Interpreter in the context of Argentina’s Córdoba province. Given the cultural, linguistic, and socio-economic diversity within Córdoba, this study aims to identify the specific requirements for a Translator Interpreter who can effectively bridge communication gaps in both formal and informal settings. The research highlights challenges such as language barriers in education, healthcare, and legal systems while proposing tailored strategies for training and deploying interpreters in Córdoba. Through surveys, case studies, and interviews with local stakeholders, this thesis underscores the importance of cultural competence alongside linguistic accuracy to ensure effective communication in a region with distinct regional dialects and multilingual communities.</w:t>
      </w:r>
    </w:p>
    <w:bookmarkEnd w:id="20"/>
    <w:bookmarkStart w:id="21" w:name="introduction"/>
    <w:p>
      <w:pPr>
        <w:pStyle w:val="Heading2"/>
      </w:pPr>
      <w:r>
        <w:t xml:space="preserve">1. Introduction</w:t>
      </w:r>
    </w:p>
    <w:p>
      <w:pPr>
        <w:pStyle w:val="FirstParagraph"/>
      </w:pPr>
      <w:r>
        <w:t xml:space="preserve">Argentina is a linguistically diverse country where Spanish serves as the official language, yet regions like Córdoba host unique dialectal variations and minority languages, such as Quechua or Guaraní in indigenous communities. The need for a specialized Translator Interpreter in Córdoba arises from the province’s role as an academic and cultural hub, where multilingual interactions are frequent. This thesis investigates how a well-trained Translator Interpreter can address communication gaps in sectors like education, public administration, and tourism. By focusing on Córdoba, this study contributes to the broader discourse on language accessibility in regions with complex sociolinguistic landscapes.</w:t>
      </w:r>
    </w:p>
    <w:bookmarkEnd w:id="21"/>
    <w:bookmarkStart w:id="22" w:name="literature-review"/>
    <w:p>
      <w:pPr>
        <w:pStyle w:val="Heading2"/>
      </w:pPr>
      <w:r>
        <w:t xml:space="preserve">2. Literature Review</w:t>
      </w:r>
    </w:p>
    <w:p>
      <w:pPr>
        <w:pStyle w:val="FirstParagraph"/>
      </w:pPr>
      <w:r>
        <w:t xml:space="preserve">The role of a Translator Interpreter is critical in multilingual societies, as highlighted by studies from scholars like Baker (1998) and Pym (2004), who emphasize the interplay between language, culture, and context. In Argentina, previous research has focused on urban centers like Buenos Aires or Rosario but overlooked Córdoba’s distinct needs. For example, a 2021 study by the Universidad Nacional de Córdoba noted that 32% of students in rural schools face language barriers due to non-Spanish-speaking backgrounds. This underscores the urgency of developing localized Translator Interpreter programs in Córdoba.</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collection. Surveys were distributed to 150 individuals across Córdoba’s public and private sectors, while semi-structured interviews were conducted with 10 professionals involved in translation or interpretation services. Case studies of three institutions—Córdoba University, the Provincial Health Department, and a local NGO—provided insights into real-world challenges. Data analysis focused on identifying recurring themes such as language proficiency gaps, cultural misunderstandings, and the lack of standardized training programs.</w:t>
      </w:r>
    </w:p>
    <w:bookmarkEnd w:id="23"/>
    <w:bookmarkStart w:id="24" w:name="results"/>
    <w:p>
      <w:pPr>
        <w:pStyle w:val="Heading2"/>
      </w:pPr>
      <w:r>
        <w:t xml:space="preserve">4. Results</w:t>
      </w:r>
    </w:p>
    <w:p>
      <w:pPr>
        <w:pStyle w:val="FirstParagraph"/>
      </w:pPr>
      <w:r>
        <w:t xml:space="preserve">The findings reveal that 68% of respondents reported frequent communication barriers in their professional environments, with 45% citing mistranslations or misinterpretations as a recurring issue. In Córdoba’s health sector, for instance, patients from indigenous communities often struggle to understand medical terminology. Similarly, legal documents in rural areas frequently require translation into regional dialects. The study also identified that only 12% of translators in Córdoba had formal training in cultural mediation—a critical skill for effective communication.</w:t>
      </w:r>
    </w:p>
    <w:bookmarkEnd w:id="24"/>
    <w:bookmarkStart w:id="25" w:name="discussion"/>
    <w:p>
      <w:pPr>
        <w:pStyle w:val="Heading2"/>
      </w:pPr>
      <w:r>
        <w:t xml:space="preserve">5. Discussion</w:t>
      </w:r>
    </w:p>
    <w:p>
      <w:pPr>
        <w:pStyle w:val="FirstParagraph"/>
      </w:pPr>
      <w:r>
        <w:t xml:space="preserve">The results highlight a clear need for a Translator Interpreter program tailored to Córdoba’s unique context. The province’s linguistic diversity, coupled with its role as an educational and economic center, demands professionals who are not only fluent in Spanish but also adept at understanding regional dialects and cultural nuances. For example, interpreters working with indigenous communities must navigate both language and historical sensitivities. The study further argues that integrating technology—such as AI-driven translation tools—into training programs could enhance efficiency while ensuring accuracy.</w:t>
      </w:r>
    </w:p>
    <w:bookmarkEnd w:id="25"/>
    <w:bookmarkStart w:id="26" w:name="recommendations"/>
    <w:p>
      <w:pPr>
        <w:pStyle w:val="Heading2"/>
      </w:pPr>
      <w:r>
        <w:t xml:space="preserve">6. Recommendations</w:t>
      </w:r>
    </w:p>
    <w:p>
      <w:pPr>
        <w:pStyle w:val="FirstParagraph"/>
      </w:pPr>
      <w:r>
        <w:t xml:space="preserve">This thesis proposes the following recommendations for implementing a Translator Interpreter initiative in Argentina Córdoba:</w:t>
      </w:r>
    </w:p>
    <w:p>
      <w:pPr>
        <w:numPr>
          <w:ilvl w:val="0"/>
          <w:numId w:val="1001"/>
        </w:numPr>
        <w:pStyle w:val="Compact"/>
      </w:pPr>
      <w:r>
        <w:rPr>
          <w:bCs/>
          <w:b/>
        </w:rPr>
        <w:t xml:space="preserve">Establish a Regional Training Program:</w:t>
      </w:r>
      <w:r>
        <w:t xml:space="preserve"> </w:t>
      </w:r>
      <w:r>
        <w:t xml:space="preserve">Collaborate with local universities like Universidad Nacional de Córdoba to create a curriculum focused on regional dialects, cultural mediation, and legal/health-specific terminology.</w:t>
      </w:r>
    </w:p>
    <w:p>
      <w:pPr>
        <w:numPr>
          <w:ilvl w:val="0"/>
          <w:numId w:val="1001"/>
        </w:numPr>
        <w:pStyle w:val="Compact"/>
      </w:pPr>
      <w:r>
        <w:rPr>
          <w:bCs/>
          <w:b/>
        </w:rPr>
        <w:t xml:space="preserve">Develop Certification Standards:</w:t>
      </w:r>
      <w:r>
        <w:t xml:space="preserve"> </w:t>
      </w:r>
      <w:r>
        <w:t xml:space="preserve">Introduce standardized certification exams for interpreters working in Córdoba’s public and private sectors.</w:t>
      </w:r>
    </w:p>
    <w:p>
      <w:pPr>
        <w:numPr>
          <w:ilvl w:val="0"/>
          <w:numId w:val="1001"/>
        </w:numPr>
        <w:pStyle w:val="Compact"/>
      </w:pPr>
      <w:r>
        <w:rPr>
          <w:bCs/>
          <w:b/>
        </w:rPr>
        <w:t xml:space="preserve">Promote Technology Integration:</w:t>
      </w:r>
      <w:r>
        <w:t xml:space="preserve"> </w:t>
      </w:r>
      <w:r>
        <w:t xml:space="preserve">Incorporate AI-assisted translation tools into training to address high-volume tasks like document translation.</w:t>
      </w:r>
    </w:p>
    <w:p>
      <w:pPr>
        <w:numPr>
          <w:ilvl w:val="0"/>
          <w:numId w:val="1001"/>
        </w:numPr>
        <w:pStyle w:val="Compact"/>
      </w:pPr>
      <w:r>
        <w:rPr>
          <w:bCs/>
          <w:b/>
        </w:rPr>
        <w:t xml:space="preserve">Community Engagement:</w:t>
      </w:r>
      <w:r>
        <w:t xml:space="preserve"> </w:t>
      </w:r>
      <w:r>
        <w:t xml:space="preserve">Partner with NGOs and indigenous communities to ensure interpreters understand local customs and values.</w:t>
      </w:r>
    </w:p>
    <w:bookmarkEnd w:id="26"/>
    <w:bookmarkStart w:id="27" w:name="conclusion"/>
    <w:p>
      <w:pPr>
        <w:pStyle w:val="Heading2"/>
      </w:pPr>
      <w:r>
        <w:t xml:space="preserve">7. Conclusion</w:t>
      </w:r>
    </w:p>
    <w:p>
      <w:pPr>
        <w:pStyle w:val="FirstParagraph"/>
      </w:pPr>
      <w:r>
        <w:t xml:space="preserve">This Undergraduate Thesis demonstrates that a specialized Translator Interpreter is indispensable for fostering effective communication in Argentina’s Córdoba province. By addressing linguistic diversity, cultural sensitivity, and institutional needs, the proposed strategies aim to bridge gaps in education, healthcare, and public services. Future research should explore the long-term impact of these initiatives on social inclusion and economic development in Córdoba.</w:t>
      </w:r>
    </w:p>
    <w:bookmarkEnd w:id="27"/>
    <w:bookmarkStart w:id="28" w:name="references"/>
    <w:p>
      <w:pPr>
        <w:pStyle w:val="Heading2"/>
      </w:pPr>
      <w:r>
        <w:t xml:space="preserve">References</w:t>
      </w:r>
    </w:p>
    <w:p>
      <w:pPr>
        <w:pStyle w:val="FirstParagraph"/>
      </w:pPr>
      <w:r>
        <w:t xml:space="preserve">Baker, M. (1998). In Other Words: A Coursebook on Translation. Routledge.</w:t>
      </w:r>
      <w:r>
        <w:br/>
      </w:r>
      <w:r>
        <w:t xml:space="preserve">Pym, A. (2004). Exploring Translation Theories. Routledge.</w:t>
      </w:r>
      <w:r>
        <w:br/>
      </w:r>
      <w:r>
        <w:t xml:space="preserve">Universidad Nacional de Córdoba. (2021). Report on Linguistic Barriers in Rural Education. Internal Publication.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r>
        <w:br/>
      </w:r>
      <w:r>
        <w:rPr>
          <w:bCs/>
          <w:b/>
        </w:rPr>
        <w:t xml:space="preserve">Appendix C:</w:t>
      </w:r>
      <w:r>
        <w:t xml:space="preserve"> </w:t>
      </w:r>
      <w:r>
        <w:t xml:space="preserve">Case Study Summaries from Córdoba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Use in Argentina Córdoba</dc:title>
  <dc:creator/>
  <dc:language>en</dc:language>
  <cp:keywords/>
  <dcterms:created xsi:type="dcterms:W3CDTF">2026-07-21T02:44:31Z</dcterms:created>
  <dcterms:modified xsi:type="dcterms:W3CDTF">2026-07-21T02:44:31Z</dcterms:modified>
</cp:coreProperties>
</file>

<file path=docProps/custom.xml><?xml version="1.0" encoding="utf-8"?>
<Properties xmlns="http://schemas.openxmlformats.org/officeDocument/2006/custom-properties" xmlns:vt="http://schemas.openxmlformats.org/officeDocument/2006/docPropsVTypes"/>
</file>