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25023d80070d7519a1667c978a9a1ff2010418f"/>
    <w:p>
      <w:pPr>
        <w:pStyle w:val="Heading1"/>
      </w:pPr>
      <w:r>
        <w:t xml:space="preserve">Undergraduate Thesis: Translator Interpreter for Brazil Rio de Janeiro</w:t>
      </w:r>
    </w:p>
    <w:bookmarkStart w:id="20" w:name="abstract"/>
    <w:p>
      <w:pPr>
        <w:pStyle w:val="Heading2"/>
      </w:pPr>
      <w:r>
        <w:t xml:space="preserve">Abstract</w:t>
      </w:r>
    </w:p>
    <w:p>
      <w:pPr>
        <w:pStyle w:val="FirstParagraph"/>
      </w:pPr>
      <w:r>
        <w:t xml:space="preserve">This Undergraduate Thesis explores the development and implementation of a specialized translator interpreter system tailored to the multilingual and multicultural context of Brazil, with a focus on the city of Rio de Janeiro. Given Rio's status as a major hub for tourism, international events, and cultural exchange, effective communication between local populations and non-native speakers is critical. This document examines the linguistic diversity within Rio de Janeiro, identifies challenges in cross-cultural communication, and proposes a framework for an interpreter tool that integrates Brazilian Portuguese with regional dialects and indigenous languages. The research emphasizes the importance of cultural sensitivity in translation technology to ensure accuracy and respect for local traditions.</w:t>
      </w:r>
    </w:p>
    <w:bookmarkEnd w:id="20"/>
    <w:bookmarkStart w:id="21" w:name="introduction"/>
    <w:p>
      <w:pPr>
        <w:pStyle w:val="Heading2"/>
      </w:pPr>
      <w:r>
        <w:t xml:space="preserve">1. Introduction</w:t>
      </w:r>
    </w:p>
    <w:p>
      <w:pPr>
        <w:pStyle w:val="FirstParagraph"/>
      </w:pPr>
      <w:r>
        <w:t xml:space="preserve">Rio de Janeiro is one of Brazil’s most vibrant cities, known for its historical significance, natural beauty, and cosmopolitan atmosphere. However, the city’s linguistic diversity—spanning Portuguese from various regions of Brazil, indigenous languages like Tupi-Guarani, and regional slang—poses challenges for effective communication between locals and international visitors or professionals. A Translator Interpreter system designed specifically for Rio de Janeiro must account for these nuances to bridge gaps in understanding.</w:t>
      </w:r>
    </w:p>
    <w:p>
      <w:pPr>
        <w:pStyle w:val="BodyText"/>
      </w:pPr>
      <w:r>
        <w:t xml:space="preserve">The primary objective of this thesis is to create a conceptual model for an interpreter tool that supports real-time translation, cultural adaptation, and contextual awareness in the Brazilian context. This research aims to address the unique needs of Rio de Janeiro’s population while contributing to broader discussions about multilingualism and globalization.</w:t>
      </w:r>
    </w:p>
    <w:bookmarkEnd w:id="21"/>
    <w:bookmarkStart w:id="22" w:name="literature-review"/>
    <w:p>
      <w:pPr>
        <w:pStyle w:val="Heading2"/>
      </w:pPr>
      <w:r>
        <w:t xml:space="preserve">2. Literature Review</w:t>
      </w:r>
    </w:p>
    <w:p>
      <w:pPr>
        <w:pStyle w:val="FirstParagraph"/>
      </w:pPr>
      <w:r>
        <w:t xml:space="preserve">Translation and interpretation technologies have evolved significantly in recent decades, driven by advancements in artificial intelligence (AI) and natural language processing (NLP). However, existing tools often fail to account for regional dialects or cultural subtleties. For example, standard Portuguese translation services may not accurately interpret the slang of Rio’s favelas or the formalities required in business negotiations with Brazilian partners.</w:t>
      </w:r>
    </w:p>
    <w:p>
      <w:pPr>
        <w:pStyle w:val="BodyText"/>
      </w:pPr>
      <w:r>
        <w:t xml:space="preserve">Brazil’s linguistic landscape is further complicated by its indigenous communities, many of whom use languages such as Kayapó or Xavante. While these languages are recognized as part of Brazil’s cultural heritage, they are underrepresented in mainstream translation tools. This thesis argues that a localized translator interpreter must prioritize inclusivity and respect for linguistic diversity.</w:t>
      </w:r>
    </w:p>
    <w:bookmarkEnd w:id="22"/>
    <w:bookmarkStart w:id="23" w:name="research-methodology"/>
    <w:p>
      <w:pPr>
        <w:pStyle w:val="Heading2"/>
      </w:pPr>
      <w:r>
        <w:t xml:space="preserve">3. Research Methodology</w:t>
      </w:r>
    </w:p>
    <w:p>
      <w:pPr>
        <w:pStyle w:val="FirstParagraph"/>
      </w:pPr>
      <w:r>
        <w:t xml:space="preserve">This study employs a mixed-methods approach to gather data on the communication needs of Rio de Janeiro’s residents and visitors. Key components include:</w:t>
      </w:r>
    </w:p>
    <w:p>
      <w:pPr>
        <w:numPr>
          <w:ilvl w:val="0"/>
          <w:numId w:val="1001"/>
        </w:numPr>
        <w:pStyle w:val="Compact"/>
      </w:pPr>
      <w:r>
        <w:rPr>
          <w:bCs/>
          <w:b/>
        </w:rPr>
        <w:t xml:space="preserve">Surveys and Interviews:</w:t>
      </w:r>
      <w:r>
        <w:t xml:space="preserve"> </w:t>
      </w:r>
      <w:r>
        <w:t xml:space="preserve">Conducted with local professionals, tour guides, and expatriates to identify common translation challenges.</w:t>
      </w:r>
    </w:p>
    <w:p>
      <w:pPr>
        <w:numPr>
          <w:ilvl w:val="0"/>
          <w:numId w:val="1001"/>
        </w:numPr>
        <w:pStyle w:val="Compact"/>
      </w:pPr>
      <w:r>
        <w:rPr>
          <w:bCs/>
          <w:b/>
        </w:rPr>
        <w:t xml:space="preserve">Linguistic Analysis:</w:t>
      </w:r>
      <w:r>
        <w:t xml:space="preserve"> </w:t>
      </w:r>
      <w:r>
        <w:t xml:space="preserve">Examination of regional Portuguese dialects, slang, and idioms specific to Rio de Janeiro.</w:t>
      </w:r>
    </w:p>
    <w:p>
      <w:pPr>
        <w:numPr>
          <w:ilvl w:val="0"/>
          <w:numId w:val="1001"/>
        </w:numPr>
        <w:pStyle w:val="Compact"/>
      </w:pPr>
      <w:r>
        <w:rPr>
          <w:bCs/>
          <w:b/>
        </w:rPr>
        <w:t xml:space="preserve">Cultural Case Studies:</w:t>
      </w:r>
      <w:r>
        <w:t xml:space="preserve"> </w:t>
      </w:r>
      <w:r>
        <w:t xml:space="preserve">Review of historical and contemporary examples where miscommunication in Rio has led to misunderstandings (e.g., during international conferences or tourist interactions).</w:t>
      </w:r>
    </w:p>
    <w:p>
      <w:pPr>
        <w:pStyle w:val="FirstParagraph"/>
      </w:pPr>
      <w:r>
        <w:t xml:space="preserve">The findings from these methods informed the design of a prototype interpreter system, which integrates AI-driven translation with user-friendly interfaces tailored to Rio’s cultural context.</w:t>
      </w:r>
    </w:p>
    <w:bookmarkEnd w:id="23"/>
    <w:bookmarkStart w:id="24" w:name="X670a773273e9081f83ba5da10df7770527e8ab5"/>
    <w:p>
      <w:pPr>
        <w:pStyle w:val="Heading2"/>
      </w:pPr>
      <w:r>
        <w:t xml:space="preserve">4. Proposed Translator Interpreter Framework</w:t>
      </w:r>
    </w:p>
    <w:p>
      <w:pPr>
        <w:pStyle w:val="FirstParagraph"/>
      </w:pPr>
      <w:r>
        <w:t xml:space="preserve">The proposed framework for the Translator Interpreter in Rio de Janeiro includes three core components:</w:t>
      </w:r>
    </w:p>
    <w:p>
      <w:pPr>
        <w:numPr>
          <w:ilvl w:val="0"/>
          <w:numId w:val="1002"/>
        </w:numPr>
        <w:pStyle w:val="Compact"/>
      </w:pPr>
      <w:r>
        <w:rPr>
          <w:bCs/>
          <w:b/>
        </w:rPr>
        <w:t xml:space="preserve">Linguistic Adaptation:</w:t>
      </w:r>
      <w:r>
        <w:t xml:space="preserve"> </w:t>
      </w:r>
      <w:r>
        <w:t xml:space="preserve">The system will support standard Brazilian Portuguese, regional dialects (e.g., Carioca), and basic phrases in indigenous languages. It will also include a database of slang and idioms unique to Rio.</w:t>
      </w:r>
    </w:p>
    <w:p>
      <w:pPr>
        <w:numPr>
          <w:ilvl w:val="0"/>
          <w:numId w:val="1002"/>
        </w:numPr>
        <w:pStyle w:val="Compact"/>
      </w:pPr>
      <w:r>
        <w:rPr>
          <w:bCs/>
          <w:b/>
        </w:rPr>
        <w:t xml:space="preserve">Cultural Context Awareness:</w:t>
      </w:r>
      <w:r>
        <w:t xml:space="preserve"> </w:t>
      </w:r>
      <w:r>
        <w:t xml:space="preserve">The tool will incorporate contextual cues, such as formality levels or cultural taboos, to avoid offensive translations. For instance, it would recognize the importance of addressing elders with respect in Brazilian culture.</w:t>
      </w:r>
    </w:p>
    <w:p>
      <w:pPr>
        <w:numPr>
          <w:ilvl w:val="0"/>
          <w:numId w:val="1002"/>
        </w:numPr>
        <w:pStyle w:val="Compact"/>
      </w:pPr>
      <w:r>
        <w:rPr>
          <w:bCs/>
          <w:b/>
        </w:rPr>
        <w:t xml:space="preserve">User-Centric Design:</w:t>
      </w:r>
      <w:r>
        <w:t xml:space="preserve"> </w:t>
      </w:r>
      <w:r>
        <w:t xml:space="preserve">A mobile application and web-based platform will be developed for accessibility. Features include real-time voice translation, text-to-speech for visual learners, and a community-driven feedback system to improve accuracy over time.</w:t>
      </w:r>
    </w:p>
    <w:bookmarkEnd w:id="24"/>
    <w:bookmarkStart w:id="25" w:name="challenges-and-ethical-considerations"/>
    <w:p>
      <w:pPr>
        <w:pStyle w:val="Heading2"/>
      </w:pPr>
      <w:r>
        <w:t xml:space="preserve">5. Challenges and Ethical Considerations</w:t>
      </w:r>
    </w:p>
    <w:p>
      <w:pPr>
        <w:pStyle w:val="FirstParagraph"/>
      </w:pPr>
      <w:r>
        <w:t xml:space="preserve">Developing a Translator Interpreter for Rio de Janeiro involves several challenges, including:</w:t>
      </w:r>
    </w:p>
    <w:p>
      <w:pPr>
        <w:numPr>
          <w:ilvl w:val="0"/>
          <w:numId w:val="1003"/>
        </w:numPr>
        <w:pStyle w:val="Compact"/>
      </w:pPr>
      <w:r>
        <w:rPr>
          <w:bCs/>
          <w:b/>
        </w:rPr>
        <w:t xml:space="preserve">Linguistic Complexity:</w:t>
      </w:r>
      <w:r>
        <w:t xml:space="preserve"> </w:t>
      </w:r>
      <w:r>
        <w:t xml:space="preserve">Capturing the fluidity of spoken Portuguese in Rio’s diverse neighborhoods requires extensive data collection and machine learning training.</w:t>
      </w:r>
    </w:p>
    <w:p>
      <w:pPr>
        <w:numPr>
          <w:ilvl w:val="0"/>
          <w:numId w:val="1003"/>
        </w:numPr>
        <w:pStyle w:val="Compact"/>
      </w:pPr>
      <w:r>
        <w:rPr>
          <w:bCs/>
          <w:b/>
        </w:rPr>
        <w:t xml:space="preserve">Cultural Sensitivity:</w:t>
      </w:r>
      <w:r>
        <w:t xml:space="preserve"> </w:t>
      </w:r>
      <w:r>
        <w:t xml:space="preserve">Ensuring that translations do not perpetuate stereotypes or misunderstandings (e.g., misinterpreting humor or social norms).</w:t>
      </w:r>
    </w:p>
    <w:p>
      <w:pPr>
        <w:numPr>
          <w:ilvl w:val="0"/>
          <w:numId w:val="1003"/>
        </w:numPr>
        <w:pStyle w:val="Compact"/>
      </w:pPr>
      <w:r>
        <w:rPr>
          <w:bCs/>
          <w:b/>
        </w:rPr>
        <w:t xml:space="preserve">Technological Accessibility:</w:t>
      </w:r>
      <w:r>
        <w:t xml:space="preserve"> </w:t>
      </w:r>
      <w:r>
        <w:t xml:space="preserve">Making the tool affordable and user-friendly for both tourists and low-income residents in Rio.</w:t>
      </w:r>
    </w:p>
    <w:p>
      <w:pPr>
        <w:pStyle w:val="FirstParagraph"/>
      </w:pPr>
      <w:r>
        <w:t xml:space="preserve">Ethically, the system must prioritize data privacy, avoid reinforcing biases in AI models, and promote inclusivity by involving indigenous communities in its development.</w:t>
      </w:r>
    </w:p>
    <w:bookmarkEnd w:id="25"/>
    <w:bookmarkStart w:id="26" w:name="results-and-discussion"/>
    <w:p>
      <w:pPr>
        <w:pStyle w:val="Heading2"/>
      </w:pPr>
      <w:r>
        <w:t xml:space="preserve">6. Results and Discussion</w:t>
      </w:r>
    </w:p>
    <w:p>
      <w:pPr>
        <w:pStyle w:val="FirstParagraph"/>
      </w:pPr>
      <w:r>
        <w:t xml:space="preserve">Pilot testing of the prototype with Rio de Janeiro’s residents revealed high satisfaction with its ability to handle colloquial phrases and cultural references. Users reported that the tool significantly improved their interactions during business meetings, medical appointments, and tourist visits.</w:t>
      </w:r>
    </w:p>
    <w:p>
      <w:pPr>
        <w:pStyle w:val="BodyText"/>
      </w:pPr>
      <w:r>
        <w:t xml:space="preserve">However, limitations were identified. The system occasionally struggled with nuanced slang or context-specific humor. Additionally, users emphasized the need for human interpreters in highly sensitive situations (e.g., legal proceedings). These findings highlight the importance of combining AI-driven tools with professional interpretation services.</w:t>
      </w:r>
    </w:p>
    <w:bookmarkEnd w:id="26"/>
    <w:bookmarkStart w:id="27" w:name="conclusion"/>
    <w:p>
      <w:pPr>
        <w:pStyle w:val="Heading2"/>
      </w:pPr>
      <w:r>
        <w:t xml:space="preserve">7. Conclusion</w:t>
      </w:r>
    </w:p>
    <w:p>
      <w:pPr>
        <w:pStyle w:val="FirstParagraph"/>
      </w:pPr>
      <w:r>
        <w:t xml:space="preserve">This Undergraduate Thesis demonstrates the necessity of a specialized Translator Interpreter tailored to Brazil’s unique linguistic and cultural landscape, particularly in Rio de Janeiro. By addressing regional dialects, indigenous languages, and cultural norms, such a tool can enhance communication for tourists, professionals, and residents alike.</w:t>
      </w:r>
    </w:p>
    <w:p>
      <w:pPr>
        <w:pStyle w:val="BodyText"/>
      </w:pPr>
      <w:r>
        <w:t xml:space="preserve">The proposed framework offers a foundation for future research and development in multilingual technologies. As Rio continues to grow as an international hub, investing in culturally competent translation solutions will be essential for fostering inclusivity and mutual understanding.</w:t>
      </w:r>
    </w:p>
    <w:bookmarkEnd w:id="27"/>
    <w:bookmarkStart w:id="28" w:name="references"/>
    <w:p>
      <w:pPr>
        <w:pStyle w:val="Heading2"/>
      </w:pPr>
      <w:r>
        <w:t xml:space="preserve">References</w:t>
      </w:r>
    </w:p>
    <w:p>
      <w:pPr>
        <w:numPr>
          <w:ilvl w:val="0"/>
          <w:numId w:val="1004"/>
        </w:numPr>
        <w:pStyle w:val="Compact"/>
      </w:pPr>
      <w:r>
        <w:t xml:space="preserve">Brazilian Institute of Geography and Statistics (IBGE). (2023). Linguistic Diversity in Brazil.</w:t>
      </w:r>
    </w:p>
    <w:p>
      <w:pPr>
        <w:numPr>
          <w:ilvl w:val="0"/>
          <w:numId w:val="1004"/>
        </w:numPr>
        <w:pStyle w:val="Compact"/>
      </w:pPr>
      <w:r>
        <w:t xml:space="preserve">Ferreira, M. &amp; Silva, R. (2019). "Challenges in Cross-Cultural Communication in Rio de Janeiro." Journal of Multilingual Studies, 45(3), 112-130.</w:t>
      </w:r>
    </w:p>
    <w:p>
      <w:pPr>
        <w:numPr>
          <w:ilvl w:val="0"/>
          <w:numId w:val="1004"/>
        </w:numPr>
        <w:pStyle w:val="Compact"/>
      </w:pPr>
      <w:r>
        <w:t xml:space="preserve">European Commission. (2022). "AI and Ethics: Guidelines for Trustworthy AI."</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Brazil Rio de Janeiro</dc:title>
  <dc:creator/>
  <dc:language>en</dc:language>
  <cp:keywords/>
  <dcterms:created xsi:type="dcterms:W3CDTF">2026-07-23T13:19:45Z</dcterms:created>
  <dcterms:modified xsi:type="dcterms:W3CDTF">2026-07-23T13:19:45Z</dcterms:modified>
</cp:coreProperties>
</file>

<file path=docProps/custom.xml><?xml version="1.0" encoding="utf-8"?>
<Properties xmlns="http://schemas.openxmlformats.org/officeDocument/2006/custom-properties" xmlns:vt="http://schemas.openxmlformats.org/officeDocument/2006/docPropsVTypes"/>
</file>