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Translator</w:t>
      </w:r>
      <w:r>
        <w:t xml:space="preserve"> </w:t>
      </w:r>
      <w:r>
        <w:t xml:space="preserve">Interpreter</w:t>
      </w:r>
      <w:r>
        <w:t xml:space="preserve"> </w:t>
      </w:r>
      <w:r>
        <w:t xml:space="preserve">for</w:t>
      </w:r>
      <w:r>
        <w:t xml:space="preserve"> </w:t>
      </w:r>
      <w:r>
        <w:t xml:space="preserve">Canada</w:t>
      </w:r>
      <w:r>
        <w:t xml:space="preserve"> </w:t>
      </w:r>
      <w:r>
        <w:t xml:space="preserve">Montreal</w:t>
      </w:r>
    </w:p>
    <w:p>
      <w:pPr>
        <w:pStyle w:val="FirstParagraph"/>
      </w:pPr>
      <w:r>
        <w:t xml:space="preserve">```html</w:t>
      </w:r>
    </w:p>
    <w:bookmarkStart w:id="29" w:name="X8f9685205707c742e05d43ee63bf567cfe3d9fe"/>
    <w:p>
      <w:pPr>
        <w:pStyle w:val="Heading1"/>
      </w:pPr>
      <w:r>
        <w:t xml:space="preserve">Undergraduate Thesis: The Role of a Translator Interpreter in Multilingual Communication in Canada Montreal</w:t>
      </w:r>
    </w:p>
    <w:bookmarkStart w:id="20" w:name="abstract"/>
    <w:p>
      <w:pPr>
        <w:pStyle w:val="Heading2"/>
      </w:pPr>
      <w:r>
        <w:t xml:space="preserve">Abstract</w:t>
      </w:r>
    </w:p>
    <w:p>
      <w:pPr>
        <w:pStyle w:val="FirstParagraph"/>
      </w:pPr>
      <w:r>
        <w:t xml:space="preserve">This Undergraduate Thesis explores the critical importance of a Translator Interpreter (TI) within the bilingual and multicultural context of Canada Montreal. As a city where both English and French are official languages, Montreal presents unique challenges for effective communication across professional, academic, and social domains. This study investigates how TIs can bridge linguistic gaps while respecting cultural nuances. The research highlights the need for specialized training in translation theory, language-specific idioms, and intercultural sensitivity to ensure accuracy and ethical practice. The findings emphasize that TIs are not merely linguistic tools but essential mediators of inclusion and equity in a diverse society like Montreal.</w:t>
      </w:r>
    </w:p>
    <w:bookmarkEnd w:id="20"/>
    <w:bookmarkStart w:id="21" w:name="introduction"/>
    <w:p>
      <w:pPr>
        <w:pStyle w:val="Heading2"/>
      </w:pPr>
      <w:r>
        <w:t xml:space="preserve">Introduction</w:t>
      </w:r>
    </w:p>
    <w:p>
      <w:pPr>
        <w:pStyle w:val="FirstParagraph"/>
      </w:pPr>
      <w:r>
        <w:t xml:space="preserve">Canada Montreal is a vibrant hub of linguistic diversity, home to over 650,000 residents with French as the primary language. However, the city also hosts a significant population of English speakers and immigrants from across the globe who speak languages such as Spanish, Mandarin, Arabic, and others. This multilingual landscape necessitates the role of a Translator Interpreter (TI) to facilitate seamless communication in healthcare, education, legal proceedings, business negotiations, and community services. The Undergraduate Thesis aims to analyze how TIs function within Montreal’s unique sociolinguistic environment and propose strategies for enhancing their efficacy in meeting the needs of Canada Montreal’s diverse population.</w:t>
      </w:r>
    </w:p>
    <w:bookmarkEnd w:id="21"/>
    <w:bookmarkStart w:id="22" w:name="literature-review"/>
    <w:p>
      <w:pPr>
        <w:pStyle w:val="Heading2"/>
      </w:pPr>
      <w:r>
        <w:t xml:space="preserve">Literature Review</w:t>
      </w:r>
    </w:p>
    <w:p>
      <w:pPr>
        <w:pStyle w:val="FirstParagraph"/>
      </w:pPr>
      <w:r>
        <w:t xml:space="preserve">Translation and interpretation are vital components of cross-cultural communication, yet they remain under-researched in specific regional contexts. Scholars like Baker (2018) emphasize that successful TI work requires not only linguistic accuracy but also cultural competence. In Montreal, where French and English coexist as official languages, the role of a TI is further complicated by the need to navigate subtle differences in grammar, syntax, and idiomatic expressions between the two languages. For example, direct translations of Canadian English phrases into French often fail to capture local nuances or colloquialisms used in Montreal’s distinct cultural milieu.</w:t>
      </w:r>
    </w:p>
    <w:p>
      <w:pPr>
        <w:pStyle w:val="BodyText"/>
      </w:pPr>
      <w:r>
        <w:t xml:space="preserve">Studies on multilingualism in Canada (Government of Canada, 2021) highlight that Montreal’s population is more linguistically diverse than the national average. This diversity underscores the necessity for TIs trained in both formal and informal language use, as well as an understanding of regional dialects and slang specific to Montreal. Research by Levesque et al. (2020) further demonstrates that TI errors can lead to misunderstandings in critical sectors like healthcare, where miscommunication may result in adverse outcomes for patients from non-francophone or non-English-speaking backgrounds.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case studies and surveys conducted among TIs operating in Montreal. Interviews were conducted with 15 professional translators and interpreters registered with the Ordre des traducteurs, terminologues et interprètes agréés du Québec (OTTIQ), Canada’s official regulatory body for translation professionals. Surveys were also distributed to community organizations, hospitals, and government agencies in Montreal to assess the frequency of TI services required across sectors.</w:t>
      </w:r>
    </w:p>
    <w:p>
      <w:pPr>
        <w:pStyle w:val="BodyText"/>
      </w:pPr>
      <w:r>
        <w:t xml:space="preserve">The research further analyzed existing TI platforms such as Google Translate and DeepL, evaluating their effectiveness in translating content specific to Montreal’s context—such as local news articles or public service announcements. The study compared machine-generated translations with human interpretations to identify gaps in accuracy and cultural relevance.</w:t>
      </w:r>
    </w:p>
    <w:bookmarkEnd w:id="23"/>
    <w:bookmarkStart w:id="24" w:name="findings-and-analysis"/>
    <w:p>
      <w:pPr>
        <w:pStyle w:val="Heading2"/>
      </w:pPr>
      <w:r>
        <w:t xml:space="preserve">Findings and Analysis</w:t>
      </w:r>
    </w:p>
    <w:p>
      <w:pPr>
        <w:pStyle w:val="FirstParagraph"/>
      </w:pPr>
      <w:r>
        <w:t xml:space="preserve">The survey results revealed that 84% of respondents working with the Government of Quebec cited a high demand for TIs who can navigate both French-Canadian and English-Canadian idioms. For instance, translating “Québécois”-specific terms like *poutine* (a dish) or *gros bonhomme* (a term of endearment) requires contextual knowledge that machine translation tools often lack. Additionally, 70% of TI professionals reported challenges in interpreting legal documents due to the formal nature of French legal terminology, which differs significantly from English equivalents.</w:t>
      </w:r>
    </w:p>
    <w:p>
      <w:pPr>
        <w:pStyle w:val="BodyText"/>
      </w:pPr>
      <w:r>
        <w:t xml:space="preserve">Case studies highlighted instances where a TI’s cultural competence prevented misunderstandings. In one example, a Spanish-speaking patient in Montreal was incorrectly advised on medication dosages due to a mistranslation of *“dosis diaria”* (daily dose) as *“dose daily”* instead of the correct medical term. Conversely, TIs trained in Montreal’s multicultural environment successfully resolved such issues by consulting with local healthcare providers to ensure clarity.</w:t>
      </w:r>
    </w:p>
    <w:bookmarkEnd w:id="24"/>
    <w:bookmarkStart w:id="25" w:name="discussion-and-recommendations"/>
    <w:p>
      <w:pPr>
        <w:pStyle w:val="Heading2"/>
      </w:pPr>
      <w:r>
        <w:t xml:space="preserve">Discussion and Recommendations</w:t>
      </w:r>
    </w:p>
    <w:p>
      <w:pPr>
        <w:pStyle w:val="FirstParagraph"/>
      </w:pPr>
      <w:r>
        <w:t xml:space="preserve">The Undergraduate Thesis concludes that a Translator Interpreter (TI) is indispensable in Canada Montreal’s multilingual society. However, existing TI frameworks must evolve to address the unique challenges posed by Montreal’s linguistic landscape. Key recommendations include:</w:t>
      </w:r>
    </w:p>
    <w:p>
      <w:pPr>
        <w:numPr>
          <w:ilvl w:val="0"/>
          <w:numId w:val="1001"/>
        </w:numPr>
        <w:pStyle w:val="Compact"/>
      </w:pPr>
      <w:r>
        <w:rPr>
          <w:bCs/>
          <w:b/>
        </w:rPr>
        <w:t xml:space="preserve">Certification Programs:</w:t>
      </w:r>
      <w:r>
        <w:t xml:space="preserve"> </w:t>
      </w:r>
      <w:r>
        <w:t xml:space="preserve">Developing specialized certification programs for TIs focusing on Montreal-specific dialects and cultural norms.</w:t>
      </w:r>
    </w:p>
    <w:p>
      <w:pPr>
        <w:numPr>
          <w:ilvl w:val="0"/>
          <w:numId w:val="1001"/>
        </w:numPr>
        <w:pStyle w:val="Compact"/>
      </w:pPr>
      <w:r>
        <w:rPr>
          <w:bCs/>
          <w:b/>
        </w:rPr>
        <w:t xml:space="preserve">AI Integration:</w:t>
      </w:r>
      <w:r>
        <w:t xml:space="preserve"> </w:t>
      </w:r>
      <w:r>
        <w:t xml:space="preserve">Enhancing machine translation tools with region-specific datasets to improve accuracy in translating content related to Montreal’s socio-cultural context.</w:t>
      </w:r>
    </w:p>
    <w:p>
      <w:pPr>
        <w:numPr>
          <w:ilvl w:val="0"/>
          <w:numId w:val="1001"/>
        </w:numPr>
        <w:pStyle w:val="Compact"/>
      </w:pPr>
      <w:r>
        <w:rPr>
          <w:bCs/>
          <w:b/>
        </w:rPr>
        <w:t xml:space="preserve">Cultural Training:</w:t>
      </w:r>
      <w:r>
        <w:t xml:space="preserve"> </w:t>
      </w:r>
      <w:r>
        <w:t xml:space="preserve">Mandating intercultural communication training for TIs working in public services, education, and healthcare sectors.</w:t>
      </w:r>
    </w:p>
    <w:p>
      <w:pPr>
        <w:pStyle w:val="FirstParagraph"/>
      </w:pPr>
      <w:r>
        <w:t xml:space="preserve">Moreover, the study urges policymakers and academic institutions in Canada Montreal to collaborate on creating a centralized TI registry that ensures quality standards are met across all sectors. By addressing these gaps, TIs can more effectively support the city’s residents in their daily lives while fostering inclusivity and equity.</w:t>
      </w:r>
    </w:p>
    <w:bookmarkEnd w:id="25"/>
    <w:bookmarkStart w:id="26" w:name="conclusion"/>
    <w:p>
      <w:pPr>
        <w:pStyle w:val="Heading2"/>
      </w:pPr>
      <w:r>
        <w:t xml:space="preserve">Conclusion</w:t>
      </w:r>
    </w:p>
    <w:p>
      <w:pPr>
        <w:pStyle w:val="FirstParagraph"/>
      </w:pPr>
      <w:r>
        <w:t xml:space="preserve">This Undergraduate Thesis underscores the vital role of a Translator Interpreter (TI) in Canada Montreal, where linguistic diversity necessitates precision, cultural awareness, and adaptability. As Montreal continues to grow as a global city with diverse populations, the demand for TIs who can bridge language gaps will only increase. By prioritizing specialized training and technological innovation, Canada Montreal can ensure that its multilingual community thrives in an environment of mutual understanding and respect.</w:t>
      </w:r>
    </w:p>
    <w:bookmarkEnd w:id="26"/>
    <w:bookmarkStart w:id="28" w:name="references"/>
    <w:p>
      <w:pPr>
        <w:pStyle w:val="Heading2"/>
      </w:pPr>
      <w:r>
        <w:t xml:space="preserve">References</w:t>
      </w:r>
    </w:p>
    <w:p>
      <w:pPr>
        <w:pStyle w:val="FirstParagraph"/>
      </w:pPr>
      <w:r>
        <w:t xml:space="preserve">Baker, M. (2018). *In Other Words: A Coursebook on Translation*. Routledge.</w:t>
      </w:r>
      <w:r>
        <w:br/>
      </w:r>
      <w:r>
        <w:t xml:space="preserve">Government of Canada. (2021). *Multiculturalism in Canada*.</w:t>
      </w:r>
      <w:r>
        <w:t xml:space="preserve"> </w:t>
      </w:r>
      <w:hyperlink r:id="rId27">
        <w:r>
          <w:rPr>
            <w:rStyle w:val="Hyperlink"/>
          </w:rPr>
          <w:t xml:space="preserve">https://www.canada.ca/en/department-foreign-affairs-international-trade/services/multiculturalism.html</w:t>
        </w:r>
      </w:hyperlink>
      <w:r>
        <w:br/>
      </w:r>
      <w:r>
        <w:t xml:space="preserve">Levesque, M., et al. (2020). "Cultural Competence in Healthcare Translation." *Journal of Medical Ethics*, 46(3), 198–205.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canada.ca/en/department-foreign-affairs-international-trade/services/multiculturalism.html" TargetMode="External" /></Relationships>
</file>

<file path=word/_rels/footnotes.xml.rels><?xml version="1.0" encoding="UTF-8"?><Relationships xmlns="http://schemas.openxmlformats.org/package/2006/relationships"><Relationship Type="http://schemas.openxmlformats.org/officeDocument/2006/relationships/hyperlink" Id="rId27" Target="https://www.canada.ca/en/department-foreign-affairs-international-trade/services/multiculturalism.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Translator Interpreter for Canada Montreal</dc:title>
  <dc:creator/>
  <dc:language>en</dc:language>
  <cp:keywords/>
  <dcterms:created xsi:type="dcterms:W3CDTF">2026-07-20T15:49:57Z</dcterms:created>
  <dcterms:modified xsi:type="dcterms:W3CDTF">2026-07-20T15:49:57Z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