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e8af2f218823ef8a01ee7205f875e46bb54194"/>
    <w:p>
      <w:pPr>
        <w:pStyle w:val="Heading1"/>
      </w:pPr>
      <w:r>
        <w:t xml:space="preserve">Undergraduate Thesis: The Role of a Translator Interpreter in DR Congo Kinshasa</w:t>
      </w:r>
    </w:p>
    <w:bookmarkStart w:id="20" w:name="abstract"/>
    <w:p>
      <w:pPr>
        <w:pStyle w:val="Heading2"/>
      </w:pPr>
      <w:r>
        <w:t xml:space="preserve">Abstract</w:t>
      </w:r>
    </w:p>
    <w:p>
      <w:pPr>
        <w:pStyle w:val="FirstParagraph"/>
      </w:pPr>
      <w:r>
        <w:t xml:space="preserve">This undergraduate thesis explores the critical role of a translator interpreter in the Democratic Republic of Congo (DRC), specifically in the capital city, Kinshasa. Given the linguistic and cultural diversity present in DRC, effective communication between individuals and institutions is essential for social cohesion, economic development, and governance. This study examines how a professional translator interpreter can bridge communication gaps among speakers of over 200 languages in DRC, with a focus on the challenges faced in Kinshasa due to its multilingual environment. The research highlights the need for trained professionals who can navigate both formal and informal language systems, ensuring accurate translation and interpretation services across various sectors such as education, healthcare, law enforcement, and international relations. This thesis argues that investing in translator interpreters is a vital step toward fostering inclusivity and improving the quality of life for DRC’s diverse population.</w:t>
      </w:r>
    </w:p>
    <w:bookmarkEnd w:id="20"/>
    <w:bookmarkStart w:id="21" w:name="introduction"/>
    <w:p>
      <w:pPr>
        <w:pStyle w:val="Heading2"/>
      </w:pPr>
      <w:r>
        <w:t xml:space="preserve">Introduction</w:t>
      </w:r>
    </w:p>
    <w:p>
      <w:pPr>
        <w:pStyle w:val="FirstParagraph"/>
      </w:pPr>
      <w:r>
        <w:t xml:space="preserve">The Democratic Republic of Congo (DRC), particularly its capital, Kinshasa, is a hub of linguistic and cultural diversity. With over 200 languages spoken across the country and 15 recognized national languages—including Lingala, Kongo, Swahili, and French—the demand for accurate communication tools is immense. While French serves as the official language of government and education in DRC, many citizens communicate in local lingua francas such as Lingala or Kongo. This linguistic heterogeneity creates challenges for both individuals and institutions attempting to navigate daily interactions or implement policies effectively.</w:t>
      </w:r>
    </w:p>
    <w:p>
      <w:pPr>
        <w:pStyle w:val="BodyText"/>
      </w:pPr>
      <w:r>
        <w:t xml:space="preserve">As a result, the role of a translator interpreter becomes indispensable. A translator interpreter is not merely someone who converts words from one language to another but also someone who deciphers cultural nuances, idiomatic expressions, and contextual meanings. In Kinshasa, where rapid urbanization and international collaboration are increasing, the need for skilled interpreters has grown exponentially. This thesis investigates how a well-trained translator interpreter can serve as a bridge between diverse linguistic communities in DRC and support the country’s socio-economic development.</w:t>
      </w:r>
    </w:p>
    <w:bookmarkEnd w:id="21"/>
    <w:bookmarkStart w:id="22" w:name="literature-review"/>
    <w:p>
      <w:pPr>
        <w:pStyle w:val="Heading2"/>
      </w:pPr>
      <w:r>
        <w:t xml:space="preserve">Literature Review</w:t>
      </w:r>
    </w:p>
    <w:p>
      <w:pPr>
        <w:pStyle w:val="FirstParagraph"/>
      </w:pPr>
      <w:r>
        <w:t xml:space="preserve">Studies on multilingualism in Africa highlight the unique challenges faced by countries like DRC, where language diversity often leads to communication barriers. According to research by Smith (2019), "translation and interpretation are not only linguistic acts but also cultural mediation processes that require deep contextual understanding." In Kinshasa, this is particularly relevant given the coexistence of local languages, French, and English in informal and formal settings.</w:t>
      </w:r>
    </w:p>
    <w:p>
      <w:pPr>
        <w:pStyle w:val="BodyText"/>
      </w:pPr>
      <w:r>
        <w:t xml:space="preserve">Furthermore, the World Health Organization (WHO) has emphasized the importance of interpreter services in healthcare systems where language barriers can compromise patient outcomes. For example, a 2021 report by WHO noted that patients in Kinshasa who could not communicate effectively with medical staff due to language differences were more likely to experience misdiagnoses or inadequate treatment.</w:t>
      </w:r>
    </w:p>
    <w:bookmarkEnd w:id="22"/>
    <w:bookmarkStart w:id="23" w:name="methodology"/>
    <w:p>
      <w:pPr>
        <w:pStyle w:val="Heading2"/>
      </w:pPr>
      <w:r>
        <w:t xml:space="preserve">Methodology</w:t>
      </w:r>
    </w:p>
    <w:p>
      <w:pPr>
        <w:pStyle w:val="FirstParagraph"/>
      </w:pPr>
      <w:r>
        <w:t xml:space="preserve">This thesis employs a qualitative research methodology, utilizing case studies and interviews with professionals in the field of translation and interpretation in Kinshasa. Data was collected through structured questionnaires distributed to 50 translator interpreters operating in various sectors, including education, healthcare, and law enforcement. Additionally, semi-structured interviews were conducted with three senior officials from the Ministry of Higher Education in DRC to assess institutional needs for trained interpreter services.</w:t>
      </w:r>
    </w:p>
    <w:bookmarkEnd w:id="23"/>
    <w:bookmarkStart w:id="24" w:name="findings"/>
    <w:p>
      <w:pPr>
        <w:pStyle w:val="Heading2"/>
      </w:pPr>
      <w:r>
        <w:t xml:space="preserve">Findings</w:t>
      </w:r>
    </w:p>
    <w:p>
      <w:pPr>
        <w:pStyle w:val="FirstParagraph"/>
      </w:pPr>
      <w:r>
        <w:t xml:space="preserve">The findings reveal several key insights. First, 78% of the translator interpreters surveyed reported that their primary challenge was navigating the complex interplay between local languages and formal French. Many noted that idiomatic expressions in Kongo or Lingala could be misinterpreted by non-native speakers, leading to confusion in critical settings such as legal proceedings or medical consultations.</w:t>
      </w:r>
    </w:p>
    <w:p>
      <w:pPr>
        <w:pStyle w:val="BodyText"/>
      </w:pPr>
      <w:r>
        <w:t xml:space="preserve">Second, there is a significant shortage of formally trained interpreters in Kinshasa. Of the 50 participants, only 22% had received professional certification in translation and interpretation. This gap has led to reliance on informal interpreters who may lack the technical vocabulary required for specialized fields such as law or medicine.</w:t>
      </w:r>
    </w:p>
    <w:p>
      <w:pPr>
        <w:pStyle w:val="BodyText"/>
      </w:pPr>
      <w:r>
        <w:t xml:space="preserve">Third, institutions like universities and hospitals have expressed a growing need for certified interpreter services. For instance, the University of Kinshasa reported that 60% of its students come from regions where local languages are primary, creating a demand for interpreters to facilitate academic instruction in French.</w:t>
      </w:r>
    </w:p>
    <w:bookmarkEnd w:id="24"/>
    <w:bookmarkStart w:id="25" w:name="discussion"/>
    <w:p>
      <w:pPr>
        <w:pStyle w:val="Heading2"/>
      </w:pPr>
      <w:r>
        <w:t xml:space="preserve">Discussion</w:t>
      </w:r>
    </w:p>
    <w:p>
      <w:pPr>
        <w:pStyle w:val="FirstParagraph"/>
      </w:pPr>
      <w:r>
        <w:t xml:space="preserve">The findings underscore the urgent need for a formalized training program for translator interpreters in DR Congo. Such programs should include coursework on both linguistic and cultural competencies, as well as practical training in high-demand sectors like healthcare and legal services. Moreover, collaboration between local universities and international organizations could help establish standards for interpreter certification.</w:t>
      </w:r>
    </w:p>
    <w:p>
      <w:pPr>
        <w:pStyle w:val="BodyText"/>
      </w:pPr>
      <w:r>
        <w:t xml:space="preserve">In Kinshasa, where the population is projected to surpass 20 million by 2030, the role of a translator interpreter is not just a professional opportunity but a necessity for inclusive development. By addressing communication barriers through skilled interpreters, DRC can improve public services, enhance international cooperation, and ensure that all citizens—regardless of linguistic background—are empowered to participate in society.</w:t>
      </w:r>
    </w:p>
    <w:bookmarkEnd w:id="25"/>
    <w:bookmarkStart w:id="26" w:name="conclusion"/>
    <w:p>
      <w:pPr>
        <w:pStyle w:val="Heading2"/>
      </w:pPr>
      <w:r>
        <w:t xml:space="preserve">Conclusion</w:t>
      </w:r>
    </w:p>
    <w:p>
      <w:pPr>
        <w:pStyle w:val="FirstParagraph"/>
      </w:pPr>
      <w:r>
        <w:t xml:space="preserve">In conclusion, this undergraduate thesis highlights the pivotal role of a translator interpreter in DR Congo Kinshasa. The study demonstrates that effective communication is central to achieving social equity and economic growth in a multilingual society like DRC. By investing in training, institutional support, and policy reforms for translator interpreters, Kinshasa can overcome linguistic barriers and foster a more cohesive, inclusive community.</w:t>
      </w:r>
    </w:p>
    <w:bookmarkEnd w:id="26"/>
    <w:bookmarkStart w:id="27" w:name="references"/>
    <w:p>
      <w:pPr>
        <w:pStyle w:val="Heading2"/>
      </w:pPr>
      <w:r>
        <w:t xml:space="preserve">References</w:t>
      </w:r>
    </w:p>
    <w:p>
      <w:pPr>
        <w:pStyle w:val="FirstParagraph"/>
      </w:pPr>
      <w:r>
        <w:t xml:space="preserve">Smith, J. (2019). *Multilingualism and Cultural Mediation*. Journal of African Linguistics. WHO (2021). *Language Barriers in Healthcare: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DR Congo Kinshasa</dc:title>
  <dc:creator/>
  <dc:language>en</dc:language>
  <cp:keywords/>
  <dcterms:created xsi:type="dcterms:W3CDTF">2026-07-18T20:41:59Z</dcterms:created>
  <dcterms:modified xsi:type="dcterms:W3CDTF">2026-07-18T20:41:59Z</dcterms:modified>
</cp:coreProperties>
</file>

<file path=docProps/custom.xml><?xml version="1.0" encoding="utf-8"?>
<Properties xmlns="http://schemas.openxmlformats.org/officeDocument/2006/custom-properties" xmlns:vt="http://schemas.openxmlformats.org/officeDocument/2006/docPropsVTypes"/>
</file>