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India</w:t>
      </w:r>
      <w:r>
        <w:t xml:space="preserve"> </w:t>
      </w:r>
      <w:r>
        <w:t xml:space="preserve">Bangalore</w:t>
      </w:r>
    </w:p>
    <w:p>
      <w:pPr>
        <w:pStyle w:val="FirstParagraph"/>
      </w:pPr>
      <w:r>
        <w:t xml:space="preserve">```html</w:t>
      </w:r>
    </w:p>
    <w:bookmarkStart w:id="28" w:name="X3917cb4aec8e4a50c1ac0113ab7ce983a1a37f4"/>
    <w:p>
      <w:pPr>
        <w:pStyle w:val="Heading1"/>
      </w:pPr>
      <w:r>
        <w:t xml:space="preserve">Undergraduate Thesis: Development of a Translator Interpreter for Multilingual Communication in India, Bangalore</w:t>
      </w:r>
    </w:p>
    <w:p>
      <w:pPr>
        <w:pStyle w:val="FirstParagraph"/>
      </w:pPr>
      <w:r>
        <w:rPr>
          <w:bCs/>
          <w:b/>
        </w:rPr>
        <w:t xml:space="preserve">Abstract:</w:t>
      </w:r>
      <w:r>
        <w:t xml:space="preserve"> </w:t>
      </w:r>
      <w:r>
        <w:t xml:space="preserve">This Undergraduate Thesis explores the design and implementation of a specialized Translator Interpreter system tailored to meet the linguistic and cultural needs of India's Bangalore. As a cosmopolitan hub with diverse language speakers, Bangalore demands efficient multilingual communication solutions. This document outlines the challenges, opportunities, and proposed framework for deploying such an interpreter in academic, professional, and social contexts within South India.</w:t>
      </w:r>
    </w:p>
    <w:bookmarkStart w:id="20" w:name="introduction"/>
    <w:p>
      <w:pPr>
        <w:pStyle w:val="Heading2"/>
      </w:pPr>
      <w:r>
        <w:t xml:space="preserve">1. Introduction</w:t>
      </w:r>
    </w:p>
    <w:p>
      <w:pPr>
        <w:pStyle w:val="FirstParagraph"/>
      </w:pPr>
      <w:r>
        <w:t xml:space="preserve">Bangalore (Bengaluru), the capital of Karnataka, is a vibrant metropolis known for its role as a global tech hub and cultural melting pot. With over 30 languages spoken in the region, including Kannada (the state language), Tamil, Telugu, Hindi, and English, seamless communication across these linguistic groups remains a critical challenge. This Undergraduate Thesis investigates the development of a Translator Interpreter system designed specifically for Bangalore's multilingual environment. The system aims to bridge communication gaps in education institutions, corporate offices, healthcare services, and government departments.</w:t>
      </w:r>
    </w:p>
    <w:bookmarkEnd w:id="20"/>
    <w:bookmarkStart w:id="21" w:name="X44d08744ad645181f3147b812c97cded01b1c4b"/>
    <w:p>
      <w:pPr>
        <w:pStyle w:val="Heading2"/>
      </w:pPr>
      <w:r>
        <w:t xml:space="preserve">2. Context: India's Linguistic Diversity and Bangalore's Role</w:t>
      </w:r>
    </w:p>
    <w:p>
      <w:pPr>
        <w:pStyle w:val="FirstParagraph"/>
      </w:pPr>
      <w:r>
        <w:t xml:space="preserve">India is home to 121 major languages and over 1,600 dialects. In Bangalore, linguistic diversity is heightened by its status as a center for IT, startups, and international business. While English dominates in professional settings, the majority of the population communicates in regional languages like Kannada or Hindi. This disparity creates barriers for individuals from different backgrounds to access services or collaborate effectively.</w:t>
      </w:r>
    </w:p>
    <w:p>
      <w:pPr>
        <w:pStyle w:val="BodyText"/>
      </w:pPr>
      <w:r>
        <w:t xml:space="preserve">For example, an international employee working with local vendors may require real-time translation between English and Kannada. Similarly, healthcare professionals need accurate interpretation during patient consultations to ensure proper treatment. A dedicated Translator Interpreter system can address these scenarios while respecting cultural nuances specific to South India.</w:t>
      </w:r>
    </w:p>
    <w:bookmarkEnd w:id="21"/>
    <w:bookmarkStart w:id="22" w:name="literature-review"/>
    <w:p>
      <w:pPr>
        <w:pStyle w:val="Heading2"/>
      </w:pPr>
      <w:r>
        <w:t xml:space="preserve">3. Literature Review</w:t>
      </w:r>
    </w:p>
    <w:p>
      <w:pPr>
        <w:pStyle w:val="FirstParagraph"/>
      </w:pPr>
      <w:r>
        <w:t xml:space="preserve">Existing research highlights the growing demand for AI-powered translation tools and human interpreters in multilingual societies. Studies by the Indian Institute of Technology (IIT) and the Jawaharlal Nehru University (JNU) emphasize that while machine translation has improved, it often fails to capture idiomatic expressions or regional dialects unique to areas like Bangalore. Human interpreters remain essential for complex tasks such as legal proceedings, academic conferences, and community outreach programs.</w:t>
      </w:r>
    </w:p>
    <w:p>
      <w:pPr>
        <w:pStyle w:val="BodyText"/>
      </w:pPr>
      <w:r>
        <w:t xml:space="preserve">Moreover, a 2023 report by the Ministry of Education in India noted that language barriers hinder inclusive education. In Bangalore's schools and universities, students from different linguistic backgrounds often struggle to participate fully in classroom discussions or access course materials. This thesis proposes integrating both AI-driven tools and trained human interpreters to create a hybrid solution tailored for local needs.</w:t>
      </w:r>
    </w:p>
    <w:bookmarkEnd w:id="22"/>
    <w:bookmarkStart w:id="23" w:name="objectives-of-the-thesis"/>
    <w:p>
      <w:pPr>
        <w:pStyle w:val="Heading2"/>
      </w:pPr>
      <w:r>
        <w:t xml:space="preserve">4. Objectives of the Thesis</w:t>
      </w:r>
    </w:p>
    <w:p>
      <w:pPr>
        <w:numPr>
          <w:ilvl w:val="0"/>
          <w:numId w:val="1001"/>
        </w:numPr>
        <w:pStyle w:val="Compact"/>
      </w:pPr>
      <w:r>
        <w:t xml:space="preserve">To design a Translator Interpreter system that supports major languages spoken in Bangalore.</w:t>
      </w:r>
    </w:p>
    <w:p>
      <w:pPr>
        <w:numPr>
          <w:ilvl w:val="0"/>
          <w:numId w:val="1001"/>
        </w:numPr>
        <w:pStyle w:val="Compact"/>
      </w:pPr>
      <w:r>
        <w:t xml:space="preserve">To analyze the technical and cultural challenges of implementing such a system in India's urban centers.</w:t>
      </w:r>
    </w:p>
    <w:p>
      <w:pPr>
        <w:numPr>
          <w:ilvl w:val="0"/>
          <w:numId w:val="1001"/>
        </w:numPr>
        <w:pStyle w:val="Compact"/>
      </w:pPr>
      <w:r>
        <w:t xml:space="preserve">To propose strategies for training interpreters with expertise in regional dialects and cross-cultural communication.</w:t>
      </w:r>
    </w:p>
    <w:p>
      <w:pPr>
        <w:numPr>
          <w:ilvl w:val="0"/>
          <w:numId w:val="1001"/>
        </w:numPr>
        <w:pStyle w:val="Compact"/>
      </w:pPr>
      <w:r>
        <w:t xml:space="preserve">To evaluate the feasibility of deploying AI-powered translation tools alongside human interpreters for maximum accuracy.</w:t>
      </w:r>
    </w:p>
    <w:bookmarkEnd w:id="23"/>
    <w:bookmarkStart w:id="24" w:name="proposed-framework"/>
    <w:p>
      <w:pPr>
        <w:pStyle w:val="Heading2"/>
      </w:pPr>
      <w:r>
        <w:t xml:space="preserve">5. Proposed Framework</w:t>
      </w:r>
    </w:p>
    <w:p>
      <w:pPr>
        <w:pStyle w:val="FirstParagraph"/>
      </w:pPr>
      <w:r>
        <w:t xml:space="preserve">The Translator Interpreter system will be built on a dual-layer model:</w:t>
      </w:r>
    </w:p>
    <w:p>
      <w:pPr>
        <w:numPr>
          <w:ilvl w:val="0"/>
          <w:numId w:val="1002"/>
        </w:numPr>
        <w:pStyle w:val="Compact"/>
      </w:pPr>
      <w:r>
        <w:rPr>
          <w:bCs/>
          <w:b/>
        </w:rPr>
        <w:t xml:space="preserve">Machine Translation Layer:</w:t>
      </w:r>
      <w:r>
        <w:t xml:space="preserve"> </w:t>
      </w:r>
      <w:r>
        <w:t xml:space="preserve">An AI-driven platform trained on regional language datasets from Karnataka, Tamil Nadu, and Andhra Pradesh. This layer will handle real-time text translation for documents, emails, and social media interactions.</w:t>
      </w:r>
    </w:p>
    <w:p>
      <w:pPr>
        <w:numPr>
          <w:ilvl w:val="0"/>
          <w:numId w:val="1002"/>
        </w:numPr>
        <w:pStyle w:val="Compact"/>
      </w:pPr>
      <w:r>
        <w:rPr>
          <w:bCs/>
          <w:b/>
        </w:rPr>
        <w:t xml:space="preserve">Human Interpreter Layer:</w:t>
      </w:r>
      <w:r>
        <w:t xml:space="preserve"> </w:t>
      </w:r>
      <w:r>
        <w:t xml:space="preserve">A network of certified interpreters fluent in Kannada, Hindi, English, Tamil, Telugu (and other regional languages) who can assist in face-to-face conversations or virtual meetings. These interpreters will undergo cultural sensitivity training to ensure respectful communication practices.</w:t>
      </w:r>
    </w:p>
    <w:p>
      <w:pPr>
        <w:pStyle w:val="FirstParagraph"/>
      </w:pPr>
      <w:r>
        <w:t xml:space="preserve">The system will be integrated with mobile and web applications to provide accessibility for Bangalore's residents. For instance, a hospital in the city could use the tool during patient consultations, while a multinational corporation could leverage it for team meetings involving non-English speakers.</w:t>
      </w:r>
    </w:p>
    <w:bookmarkEnd w:id="24"/>
    <w:bookmarkStart w:id="25" w:name="challenges-and-recommendations"/>
    <w:p>
      <w:pPr>
        <w:pStyle w:val="Heading2"/>
      </w:pPr>
      <w:r>
        <w:t xml:space="preserve">6. Challenges and Recommendations</w:t>
      </w:r>
    </w:p>
    <w:p>
      <w:pPr>
        <w:pStyle w:val="FirstParagraph"/>
      </w:pPr>
      <w:r>
        <w:rPr>
          <w:bCs/>
          <w:b/>
        </w:rPr>
        <w:t xml:space="preserve">Challenges:</w:t>
      </w:r>
    </w:p>
    <w:p>
      <w:pPr>
        <w:numPr>
          <w:ilvl w:val="0"/>
          <w:numId w:val="1003"/>
        </w:numPr>
        <w:pStyle w:val="Compact"/>
      </w:pPr>
      <w:r>
        <w:rPr>
          <w:iCs/>
          <w:i/>
        </w:rPr>
        <w:t xml:space="preserve">Linguistic Complexity:</w:t>
      </w:r>
      <w:r>
        <w:t xml:space="preserve"> </w:t>
      </w:r>
      <w:r>
        <w:t xml:space="preserve">Regional dialects in Bangalore often include local slang or hybrid expressions that are difficult for AI to interpret accurately.</w:t>
      </w:r>
    </w:p>
    <w:p>
      <w:pPr>
        <w:numPr>
          <w:ilvl w:val="0"/>
          <w:numId w:val="1003"/>
        </w:numPr>
        <w:pStyle w:val="Compact"/>
      </w:pPr>
      <w:r>
        <w:rPr>
          <w:iCs/>
          <w:i/>
        </w:rPr>
        <w:t xml:space="preserve">Cultural Sensitivity:</w:t>
      </w:r>
      <w:r>
        <w:t xml:space="preserve"> </w:t>
      </w:r>
      <w:r>
        <w:t xml:space="preserve">Interpreters must avoid stereotypes or biases when translating between languages, especially in sensitive contexts like healthcare or legal settings.</w:t>
      </w:r>
    </w:p>
    <w:p>
      <w:pPr>
        <w:numPr>
          <w:ilvl w:val="0"/>
          <w:numId w:val="1003"/>
        </w:numPr>
        <w:pStyle w:val="Compact"/>
      </w:pPr>
      <w:r>
        <w:rPr>
          <w:iCs/>
          <w:i/>
        </w:rPr>
        <w:t xml:space="preserve">Technological Infrastructure:</w:t>
      </w:r>
      <w:r>
        <w:t xml:space="preserve"> </w:t>
      </w:r>
      <w:r>
        <w:t xml:space="preserve">Limited internet access in certain parts of Bangalore may hinder the use of AI-powered tools.</w:t>
      </w:r>
    </w:p>
    <w:p>
      <w:pPr>
        <w:pStyle w:val="FirstParagraph"/>
      </w:pPr>
      <w:r>
        <w:rPr>
          <w:bCs/>
          <w:b/>
        </w:rPr>
        <w:t xml:space="preserve">Recommendations:</w:t>
      </w:r>
    </w:p>
    <w:p>
      <w:pPr>
        <w:numPr>
          <w:ilvl w:val="0"/>
          <w:numId w:val="1004"/>
        </w:numPr>
        <w:pStyle w:val="Compact"/>
      </w:pPr>
      <w:r>
        <w:t xml:space="preserve">Collaborate with local universities (e.g., PES University) to create language databases specific to Bangalore's linguistic landscape.</w:t>
      </w:r>
    </w:p>
    <w:p>
      <w:pPr>
        <w:numPr>
          <w:ilvl w:val="0"/>
          <w:numId w:val="1004"/>
        </w:numPr>
        <w:pStyle w:val="Compact"/>
      </w:pPr>
      <w:r>
        <w:t xml:space="preserve">Offer training programs for interpreters on cultural norms and ethical practices in multilingual environments.</w:t>
      </w:r>
    </w:p>
    <w:p>
      <w:pPr>
        <w:numPr>
          <w:ilvl w:val="0"/>
          <w:numId w:val="1004"/>
        </w:numPr>
        <w:pStyle w:val="Compact"/>
      </w:pPr>
      <w:r>
        <w:t xml:space="preserve">Incentivize the adoption of hybrid systems by providing subsidies or tax breaks for organizations that implement them in Bangalore.</w:t>
      </w:r>
    </w:p>
    <w:bookmarkEnd w:id="25"/>
    <w:bookmarkStart w:id="26" w:name="conclusion"/>
    <w:p>
      <w:pPr>
        <w:pStyle w:val="Heading2"/>
      </w:pPr>
      <w:r>
        <w:t xml:space="preserve">7. Conclusion</w:t>
      </w:r>
    </w:p>
    <w:p>
      <w:pPr>
        <w:pStyle w:val="FirstParagraph"/>
      </w:pPr>
      <w:r>
        <w:t xml:space="preserve">This Undergraduate Thesis underscores the critical need for a localized Translator Interpreter system to address communication barriers in India's Bangalore. By combining AI technology with human expertise, such a tool can enhance inclusivity, foster cross-cultural understanding, and support Bangalore's role as a global city. Future research should focus on scaling this model to other urban centers in South India while ensuring continuous adaptation to evolving linguistic trends.</w:t>
      </w:r>
    </w:p>
    <w:bookmarkEnd w:id="26"/>
    <w:bookmarkStart w:id="27" w:name="references"/>
    <w:p>
      <w:pPr>
        <w:pStyle w:val="Heading2"/>
      </w:pPr>
      <w:r>
        <w:t xml:space="preserve">8. References</w:t>
      </w:r>
    </w:p>
    <w:p>
      <w:pPr>
        <w:numPr>
          <w:ilvl w:val="0"/>
          <w:numId w:val="1005"/>
        </w:numPr>
        <w:pStyle w:val="Compact"/>
      </w:pPr>
      <w:r>
        <w:t xml:space="preserve">Ministry of Education, India (2023). "Report on Linguistic Barriers in Education."</w:t>
      </w:r>
    </w:p>
    <w:p>
      <w:pPr>
        <w:numPr>
          <w:ilvl w:val="0"/>
          <w:numId w:val="1005"/>
        </w:numPr>
        <w:pStyle w:val="Compact"/>
      </w:pPr>
      <w:r>
        <w:t xml:space="preserve">Jawaharlal Nehru University (JNU) (2021). "Language and Technology in Multilingual Societies."</w:t>
      </w:r>
    </w:p>
    <w:p>
      <w:pPr>
        <w:numPr>
          <w:ilvl w:val="0"/>
          <w:numId w:val="1005"/>
        </w:numPr>
        <w:pStyle w:val="Compact"/>
      </w:pPr>
      <w:r>
        <w:t xml:space="preserve">Indian Institute of Technology (IIT) Research Group. "AI-Driven Translation: Challenges and Opportunities."</w:t>
      </w:r>
    </w:p>
    <w:p>
      <w:pPr>
        <w:pStyle w:val="FirstParagraph"/>
      </w:pPr>
      <w:r>
        <w:rPr>
          <w:bCs/>
          <w:b/>
        </w:rPr>
        <w:t xml:space="preserve">Keywords:</w:t>
      </w:r>
      <w:r>
        <w:t xml:space="preserve"> </w:t>
      </w:r>
      <w:r>
        <w:t xml:space="preserve">Undergraduate Thesis, Translator Interpreter, India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India Bangalore</dc:title>
  <dc:creator/>
  <dc:language>en</dc:language>
  <cp:keywords/>
  <dcterms:created xsi:type="dcterms:W3CDTF">2026-07-21T09:47:07Z</dcterms:created>
  <dcterms:modified xsi:type="dcterms:W3CDTF">2026-07-21T09:47:07Z</dcterms:modified>
</cp:coreProperties>
</file>

<file path=docProps/custom.xml><?xml version="1.0" encoding="utf-8"?>
<Properties xmlns="http://schemas.openxmlformats.org/officeDocument/2006/custom-properties" xmlns:vt="http://schemas.openxmlformats.org/officeDocument/2006/docPropsVTypes"/>
</file>