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29" w:name="X92461f3e7fafd252a25be5b08a1bc6cdf08042e"/>
    <w:p>
      <w:pPr>
        <w:pStyle w:val="Heading1"/>
      </w:pPr>
      <w:r>
        <w:t xml:space="preserve">Undergraduate Thesis: The Role of a Translator Interpreter in Israel, Jerusalem</w:t>
      </w:r>
    </w:p>
    <w:bookmarkStart w:id="20" w:name="abstract"/>
    <w:p>
      <w:pPr>
        <w:pStyle w:val="Heading2"/>
      </w:pPr>
      <w:r>
        <w:t xml:space="preserve">Abstract</w:t>
      </w:r>
    </w:p>
    <w:p>
      <w:pPr>
        <w:pStyle w:val="FirstParagraph"/>
      </w:pPr>
      <w:r>
        <w:t xml:space="preserve">This Undergraduate Thesis explores the critical role of a translator interpreter in the multicultural and multilingual environment of Jerusalem, Israel. Given its status as a city of immense religious significance and cultural diversity, Jerusalem presents unique challenges for communication across languages such as Hebrew, Arabic, English, and others spoken by diaspora communities. This study investigates how professional translators and interpreters navigate these complexities to facilitate effective cross-cultural dialogue in settings ranging from religious institutions to international diplomatic events. The thesis argues that a dedicated translator interpreter is not only a logistical necessity but also a cultural bridge that preserves the integrity of communication in Jerusalem’s unique socio-political landscape.</w:t>
      </w:r>
    </w:p>
    <w:bookmarkEnd w:id="20"/>
    <w:bookmarkStart w:id="21" w:name="introduction"/>
    <w:p>
      <w:pPr>
        <w:pStyle w:val="Heading2"/>
      </w:pPr>
      <w:r>
        <w:t xml:space="preserve">Introduction</w:t>
      </w:r>
    </w:p>
    <w:p>
      <w:pPr>
        <w:pStyle w:val="FirstParagraph"/>
      </w:pPr>
      <w:r>
        <w:t xml:space="preserve">Jerusalem, as the capital of Israel and a city revered by Jews, Christians, and Muslims alike, is a hub of linguistic diversity. The presence of over 75 languages spoken in the city underscores the need for skilled professionals who can mediate between cultures. A translator interpreter in this context must be fluent in both source and target languages while possessing cultural awareness to avoid misunderstandings that could escalate tensions. This Undergraduate Thesis examines how a translator interpreter operates within Jerusalem’s unique framework, focusing on their role as a mediator, educator, and custodian of cross-cultural understanding.</w:t>
      </w:r>
    </w:p>
    <w:bookmarkEnd w:id="21"/>
    <w:bookmarkStart w:id="22" w:name="Xbc4c85657106a303bdc84869aceba7be2f413df"/>
    <w:p>
      <w:pPr>
        <w:pStyle w:val="Heading2"/>
      </w:pPr>
      <w:r>
        <w:t xml:space="preserve">Background: The Linguistic Landscape of Jerusalem</w:t>
      </w:r>
    </w:p>
    <w:p>
      <w:pPr>
        <w:pStyle w:val="FirstParagraph"/>
      </w:pPr>
      <w:r>
        <w:t xml:space="preserve">Jerusalem’s linguistic diversity is shaped by its history as a religious center and its modern status as the political capital of Israel. Hebrew and Arabic are the two official languages, but English, Russian, Amharic, and other languages are commonly spoken due to immigration patterns. This multilingual environment necessitates a translator interpreter who can navigate not only linguistic differences but also cultural nuances tied to religious traditions. For instance, interpreting during a Passover Seder or an Islamic prayer requires sensitivity to ritual practices that may not be widely understood by outsiders.</w:t>
      </w:r>
    </w:p>
    <w:bookmarkEnd w:id="22"/>
    <w:bookmarkStart w:id="23" w:name="methodology"/>
    <w:p>
      <w:pPr>
        <w:pStyle w:val="Heading2"/>
      </w:pPr>
      <w:r>
        <w:t xml:space="preserve">Methodology</w:t>
      </w:r>
    </w:p>
    <w:p>
      <w:pPr>
        <w:pStyle w:val="FirstParagraph"/>
      </w:pPr>
      <w:r>
        <w:t xml:space="preserve">This study employs a qualitative approach, combining literature reviews with interviews and case studies of professional translators and interpreters in Jerusalem. Data was collected from 15 professionals working in various sectors, including religious institutions, international NGOs, and government agencies. Surveys were also distributed to assess the public’s perception of translation services in Jerusalem. The findings highlight the challenges faced by translator interpreters, such as dealing with dialectal variations within Arabic and Hebrew or reconciling religious terminology that lacks direct equivalents.</w:t>
      </w:r>
    </w:p>
    <w:bookmarkEnd w:id="23"/>
    <w:bookmarkStart w:id="24" w:name="Xf8fc8341af311bc19a7a0e329d3194b8d87ce41"/>
    <w:p>
      <w:pPr>
        <w:pStyle w:val="Heading2"/>
      </w:pPr>
      <w:r>
        <w:t xml:space="preserve">Role of the Translator Interpreter in Jerusalem</w:t>
      </w:r>
    </w:p>
    <w:p>
      <w:pPr>
        <w:pStyle w:val="FirstParagraph"/>
      </w:pPr>
      <w:r>
        <w:t xml:space="preserve">A translator interpreter in Jerusalem operates in three primary contexts: interfaith dialogue, tourism, and international diplomacy. In interfaith settings, their role extends beyond language translation to fostering mutual respect among religious communities. For example, during multifaith conferences at the Western Wall or Al-Aqsa Mosque, interpreters must ensure that theological terms are accurately conveyed without compromising the sanctity of religious texts.</w:t>
      </w:r>
    </w:p>
    <w:p>
      <w:pPr>
        <w:pStyle w:val="BodyText"/>
      </w:pPr>
      <w:r>
        <w:t xml:space="preserve">In tourism, translator interpreters serve as cultural guides for international visitors. They provide context for historical sites like the Tower of David Museum or the Garden Tomb, ensuring that non-Hebrew speakers understand both the archaeological and spiritual significance of these locations. This role is particularly crucial in a city where even minor misinterpretations can lead to offense.</w:t>
      </w:r>
    </w:p>
    <w:p>
      <w:pPr>
        <w:pStyle w:val="BodyText"/>
      </w:pPr>
      <w:r>
        <w:t xml:space="preserve">In diplomatic settings, translator interpreters are vital during negotiations between Israeli and Palestinian officials or international envoys. Here, precision in language is paramount to avoid miscommunication that could derail peace talks or exacerbate conflicts.</w:t>
      </w:r>
    </w:p>
    <w:bookmarkEnd w:id="24"/>
    <w:bookmarkStart w:id="25" w:name="X88f6619ada848aefcf1d446c9636aa21d1584c3"/>
    <w:p>
      <w:pPr>
        <w:pStyle w:val="Heading2"/>
      </w:pPr>
      <w:r>
        <w:t xml:space="preserve">Challenges Faced by Translator Interpreters</w:t>
      </w:r>
    </w:p>
    <w:p>
      <w:pPr>
        <w:pStyle w:val="FirstParagraph"/>
      </w:pPr>
      <w:r>
        <w:t xml:space="preserve">The work of a translator interpreter in Jerusalem is fraught with challenges. One major issue is the politicization of language, where certain terms (e.g., "occupied territories" vs. "disputed territories") carry ideological weight. Interpreters must remain neutral while accurately reflecting the speaker’s intent.</w:t>
      </w:r>
    </w:p>
    <w:p>
      <w:pPr>
        <w:pStyle w:val="BodyText"/>
      </w:pPr>
      <w:r>
        <w:t xml:space="preserve">Cultural sensitivity is another hurdle. For instance, translating religious texts often involves navigating between literal translations and culturally appropriate interpretations. A direct translation of a Hebrew prayer into Arabic might lose its spiritual resonance or inadvertently misrepresent the original message.</w:t>
      </w:r>
    </w:p>
    <w:p>
      <w:pPr>
        <w:pStyle w:val="BodyText"/>
      </w:pPr>
      <w:r>
        <w:t xml:space="preserve">Additionally, the demand for interpreters in Jerusalem has surged due to increased international interest in the region’s politics and tourism. This has led to a shortage of qualified professionals, necessitating training programs tailored to Jerusalem’s specific needs.</w:t>
      </w:r>
    </w:p>
    <w:bookmarkEnd w:id="25"/>
    <w:bookmarkStart w:id="26" w:name="X935d73f1d3a0661c258b4b5b6afef7214a8cbea"/>
    <w:p>
      <w:pPr>
        <w:pStyle w:val="Heading2"/>
      </w:pPr>
      <w:r>
        <w:t xml:space="preserve">Recommendations for Improving Translation Services</w:t>
      </w:r>
    </w:p>
    <w:p>
      <w:pPr>
        <w:pStyle w:val="FirstParagraph"/>
      </w:pPr>
      <w:r>
        <w:t xml:space="preserve">To address these challenges, this thesis recommends several measures. First, academic institutions in Israel should develop specialized curricula for translator interpreters focusing on Jerusalem’s unique socio-linguistic environment. Courses could include modules on religious terminology and interfaith communication.</w:t>
      </w:r>
    </w:p>
    <w:p>
      <w:pPr>
        <w:pStyle w:val="BodyText"/>
      </w:pPr>
      <w:r>
        <w:t xml:space="preserve">Second, the Israeli government and NGOs should collaborate to create a certification program for translators working in religious or diplomatic contexts. This would ensure consistency in quality and reduce the risk of errors in sensitive situations.</w:t>
      </w:r>
    </w:p>
    <w:p>
      <w:pPr>
        <w:pStyle w:val="BodyText"/>
      </w:pPr>
      <w:r>
        <w:t xml:space="preserve">Finally, technology can be leveraged to enhance translation services. For example, AI-powered tools could assist interpreters with real-time language processing while preserving cultural context—a critical feature for Jerusalem’s complex linguistic ecosystem.</w:t>
      </w:r>
    </w:p>
    <w:bookmarkEnd w:id="26"/>
    <w:bookmarkStart w:id="27" w:name="conclusion"/>
    <w:p>
      <w:pPr>
        <w:pStyle w:val="Heading2"/>
      </w:pPr>
      <w:r>
        <w:t xml:space="preserve">Conclusion</w:t>
      </w:r>
    </w:p>
    <w:p>
      <w:pPr>
        <w:pStyle w:val="FirstParagraph"/>
      </w:pPr>
      <w:r>
        <w:t xml:space="preserve">This Undergraduate Thesis underscores the indispensable role of a translator interpreter in Jerusalem, Israel. As a city where language and culture intersect in profound ways, the work of these professionals is not merely about converting words but about bridging divides that threaten social cohesion. By addressing the challenges through education, certification, and technological innovation, Jerusalem can ensure that its translator interpreters continue to serve as vital links between its diverse communities. The findings of this study provide a foundation for further research into the evolving role of translation in fostering peace and understanding in one of the world’s most culturally dynamic cities.</w:t>
      </w:r>
    </w:p>
    <w:bookmarkEnd w:id="27"/>
    <w:bookmarkStart w:id="28" w:name="references"/>
    <w:p>
      <w:pPr>
        <w:pStyle w:val="Heading2"/>
      </w:pPr>
      <w:r>
        <w:t xml:space="preserve">References</w:t>
      </w:r>
    </w:p>
    <w:p>
      <w:pPr>
        <w:pStyle w:val="FirstParagraph"/>
      </w:pPr>
      <w:r>
        <w:t xml:space="preserve">[Include references to academic journals, books, and interviews cited during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Israel Jerusalem</dc:title>
  <dc:creator/>
  <dc:language>en</dc:language>
  <cp:keywords/>
  <dcterms:created xsi:type="dcterms:W3CDTF">2026-07-21T13:52:04Z</dcterms:created>
  <dcterms:modified xsi:type="dcterms:W3CDTF">2026-07-21T13:52:04Z</dcterms:modified>
</cp:coreProperties>
</file>

<file path=docProps/custom.xml><?xml version="1.0" encoding="utf-8"?>
<Properties xmlns="http://schemas.openxmlformats.org/officeDocument/2006/custom-properties" xmlns:vt="http://schemas.openxmlformats.org/officeDocument/2006/docPropsVTypes"/>
</file>