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0568a567927471f7cc9fa364972a89c2c94c032"/>
    <w:p>
      <w:pPr>
        <w:pStyle w:val="Heading1"/>
      </w:pPr>
      <w:r>
        <w:t xml:space="preserve">Undergraduate Thesis: The Role of a Translator Interpreter in Morocco Casablanca</w:t>
      </w:r>
    </w:p>
    <w:bookmarkStart w:id="20" w:name="introduction"/>
    <w:p>
      <w:pPr>
        <w:pStyle w:val="Heading2"/>
      </w:pPr>
      <w:r>
        <w:t xml:space="preserve">Introduction</w:t>
      </w:r>
    </w:p>
    <w:p>
      <w:pPr>
        <w:pStyle w:val="FirstParagraph"/>
      </w:pPr>
      <w:r>
        <w:t xml:space="preserve">Morocco, a North African country known for its rich cultural heritage and linguistic diversity, presents unique challenges and opportunities for communication. In particular, the city of Casablanca—a bustling economic and cultural hub—serves as a microcosm of Morocco's multilingual landscape. This thesis explores the critical role of a</w:t>
      </w:r>
      <w:r>
        <w:t xml:space="preserve"> </w:t>
      </w:r>
      <w:r>
        <w:rPr>
          <w:bCs/>
          <w:b/>
        </w:rPr>
        <w:t xml:space="preserve">Translator Interpreter</w:t>
      </w:r>
      <w:r>
        <w:t xml:space="preserve"> </w:t>
      </w:r>
      <w:r>
        <w:t xml:space="preserve">in facilitating effective communication within Morocco Casablanca, emphasizing its significance in business, education, legal settings, and social interactions.</w:t>
      </w:r>
    </w:p>
    <w:bookmarkEnd w:id="20"/>
    <w:bookmarkStart w:id="21" w:name="Xc2e9663840030e32ebe15a760f20bcda6f20678"/>
    <w:p>
      <w:pPr>
        <w:pStyle w:val="Heading2"/>
      </w:pPr>
      <w:r>
        <w:t xml:space="preserve">Linguistic Landscape of Morocco Casablanca</w:t>
      </w:r>
    </w:p>
    <w:p>
      <w:pPr>
        <w:pStyle w:val="FirstParagraph"/>
      </w:pPr>
      <w:r>
        <w:t xml:space="preserve">Casablanca is a melting pot of languages influenced by its history as a colonial outpost and its proximity to Europe. The primary languages spoken here include:</w:t>
      </w:r>
    </w:p>
    <w:p>
      <w:pPr>
        <w:numPr>
          <w:ilvl w:val="0"/>
          <w:numId w:val="1001"/>
        </w:numPr>
        <w:pStyle w:val="Compact"/>
      </w:pPr>
      <w:r>
        <w:rPr>
          <w:bCs/>
          <w:b/>
        </w:rPr>
        <w:t xml:space="preserve">Arabic</w:t>
      </w:r>
      <w:r>
        <w:t xml:space="preserve"> </w:t>
      </w:r>
      <w:r>
        <w:t xml:space="preserve">(Modern Standard Arabic, used in formal contexts).</w:t>
      </w:r>
    </w:p>
    <w:p>
      <w:pPr>
        <w:numPr>
          <w:ilvl w:val="0"/>
          <w:numId w:val="1001"/>
        </w:numPr>
        <w:pStyle w:val="Compact"/>
      </w:pPr>
      <w:r>
        <w:rPr>
          <w:bCs/>
          <w:b/>
        </w:rPr>
        <w:t xml:space="preserve">French</w:t>
      </w:r>
      <w:r>
        <w:t xml:space="preserve"> </w:t>
      </w:r>
      <w:r>
        <w:t xml:space="preserve">(a legacy of colonial rule, widely used in business and education).</w:t>
      </w:r>
    </w:p>
    <w:p>
      <w:pPr>
        <w:numPr>
          <w:ilvl w:val="0"/>
          <w:numId w:val="1001"/>
        </w:numPr>
        <w:pStyle w:val="Compact"/>
      </w:pPr>
      <w:r>
        <w:rPr>
          <w:bCs/>
          <w:b/>
        </w:rPr>
        <w:t xml:space="preserve">Tamazight</w:t>
      </w:r>
      <w:r>
        <w:t xml:space="preserve"> </w:t>
      </w:r>
      <w:r>
        <w:t xml:space="preserve">(the Amazigh language, spoken by the indigenous Berber population).</w:t>
      </w:r>
    </w:p>
    <w:p>
      <w:pPr>
        <w:numPr>
          <w:ilvl w:val="0"/>
          <w:numId w:val="1001"/>
        </w:numPr>
        <w:pStyle w:val="Compact"/>
      </w:pPr>
      <w:r>
        <w:rPr>
          <w:bCs/>
          <w:b/>
        </w:rPr>
        <w:t xml:space="preserve">Dialectal Arabic</w:t>
      </w:r>
      <w:r>
        <w:t xml:space="preserve"> </w:t>
      </w:r>
      <w:r>
        <w:t xml:space="preserve">(regional variations like Casablanca Arabic).</w:t>
      </w:r>
    </w:p>
    <w:p>
      <w:pPr>
        <w:pStyle w:val="FirstParagraph"/>
      </w:pPr>
      <w:r>
        <w:t xml:space="preserve">This linguistic diversity necessitates the expertise of a professional</w:t>
      </w:r>
      <w:r>
        <w:t xml:space="preserve"> </w:t>
      </w:r>
      <w:r>
        <w:rPr>
          <w:iCs/>
          <w:i/>
        </w:rPr>
        <w:t xml:space="preserve">Translator Interpreter</w:t>
      </w:r>
      <w:r>
        <w:t xml:space="preserve">, who can navigate these languages to bridge gaps between individuals and organizations. In a city where over 50% of the population is engaged in commerce, tourism, or international trade, clear communication is essential.</w:t>
      </w:r>
    </w:p>
    <w:bookmarkEnd w:id="21"/>
    <w:bookmarkStart w:id="22" w:name="X01d987f2880a2cb52e159cb5b224b939df13dbf"/>
    <w:p>
      <w:pPr>
        <w:pStyle w:val="Heading2"/>
      </w:pPr>
      <w:r>
        <w:t xml:space="preserve">The Role of a Translator Interpreter in Morocco Casablanca</w:t>
      </w:r>
    </w:p>
    <w:p>
      <w:pPr>
        <w:pStyle w:val="FirstParagraph"/>
      </w:pPr>
      <w:r>
        <w:t xml:space="preserve">A</w:t>
      </w:r>
      <w:r>
        <w:t xml:space="preserve"> </w:t>
      </w:r>
      <w:r>
        <w:rPr>
          <w:bCs/>
          <w:b/>
        </w:rPr>
        <w:t xml:space="preserve">Translator Interpreter</w:t>
      </w:r>
      <w:r>
        <w:t xml:space="preserve"> </w:t>
      </w:r>
      <w:r>
        <w:t xml:space="preserve">in Morocco Casablanca acts as a cultural and linguistic bridge, ensuring seamless interaction across diverse communities. Their responsibilities include:</w:t>
      </w:r>
    </w:p>
    <w:p>
      <w:pPr>
        <w:numPr>
          <w:ilvl w:val="0"/>
          <w:numId w:val="1002"/>
        </w:numPr>
        <w:pStyle w:val="Compact"/>
      </w:pPr>
      <w:r>
        <w:rPr>
          <w:bCs/>
          <w:b/>
        </w:rPr>
        <w:t xml:space="preserve">Business Communication:</w:t>
      </w:r>
      <w:r>
        <w:t xml:space="preserve"> </w:t>
      </w:r>
      <w:r>
        <w:t xml:space="preserve">Assisting foreign investors and local businesses in negotiations, contracts, and marketing materials.</w:t>
      </w:r>
    </w:p>
    <w:p>
      <w:pPr>
        <w:numPr>
          <w:ilvl w:val="0"/>
          <w:numId w:val="1002"/>
        </w:numPr>
        <w:pStyle w:val="Compact"/>
      </w:pPr>
      <w:r>
        <w:rPr>
          <w:bCs/>
          <w:b/>
        </w:rPr>
        <w:t xml:space="preserve">Legal Proceedings:</w:t>
      </w:r>
      <w:r>
        <w:t xml:space="preserve"> </w:t>
      </w:r>
      <w:r>
        <w:t xml:space="preserve">Interpreting during court cases or official hearings involving non-Arabic speakers.</w:t>
      </w:r>
    </w:p>
    <w:p>
      <w:pPr>
        <w:numPr>
          <w:ilvl w:val="0"/>
          <w:numId w:val="1002"/>
        </w:numPr>
        <w:pStyle w:val="Compact"/>
      </w:pPr>
      <w:r>
        <w:rPr>
          <w:bCs/>
          <w:b/>
        </w:rPr>
        <w:t xml:space="preserve">Educational Settings:</w:t>
      </w:r>
      <w:r>
        <w:t xml:space="preserve"> </w:t>
      </w:r>
      <w:r>
        <w:t xml:space="preserve">Translating academic documents or facilitating communication between international students and local institutions.</w:t>
      </w:r>
    </w:p>
    <w:p>
      <w:pPr>
        <w:numPr>
          <w:ilvl w:val="0"/>
          <w:numId w:val="1002"/>
        </w:numPr>
        <w:pStyle w:val="Compact"/>
      </w:pPr>
      <w:r>
        <w:rPr>
          <w:bCs/>
          <w:b/>
        </w:rPr>
        <w:t xml:space="preserve">Tourism and Hospitality:</w:t>
      </w:r>
      <w:r>
        <w:t xml:space="preserve"> </w:t>
      </w:r>
      <w:r>
        <w:t xml:space="preserve">Supporting travelers who require assistance with language barriers in hotels, restaurants, or cultural sites.</w:t>
      </w:r>
    </w:p>
    <w:p>
      <w:pPr>
        <w:pStyle w:val="FirstParagraph"/>
      </w:pPr>
      <w:r>
        <w:t xml:space="preserve">In Casablanca, where expatriates from Europe, Africa, and the Middle East converge, the need for accurate translation and interpretation services is paramount. A well-trained</w:t>
      </w:r>
      <w:r>
        <w:t xml:space="preserve"> </w:t>
      </w:r>
      <w:r>
        <w:rPr>
          <w:iCs/>
          <w:i/>
        </w:rPr>
        <w:t xml:space="preserve">Translator Interpreter</w:t>
      </w:r>
      <w:r>
        <w:t xml:space="preserve"> </w:t>
      </w:r>
      <w:r>
        <w:t xml:space="preserve">must not only master language but also understand regional dialects and cultural norms to avoid misunderstandings.</w:t>
      </w:r>
    </w:p>
    <w:bookmarkEnd w:id="22"/>
    <w:bookmarkStart w:id="23" w:name="Xa614429478200c23776d9e92f8f0f9e33b34730"/>
    <w:p>
      <w:pPr>
        <w:pStyle w:val="Heading2"/>
      </w:pPr>
      <w:r>
        <w:t xml:space="preserve">Cultural Considerations in Translation and Interpretation</w:t>
      </w:r>
    </w:p>
    <w:p>
      <w:pPr>
        <w:pStyle w:val="FirstParagraph"/>
      </w:pPr>
      <w:r>
        <w:t xml:space="preserve">Cultural sensitivity is a cornerstone of effective translation. In Morocco Casablanca, the interplay between Arab, Berber, and French cultures requires interpreters to be aware of:</w:t>
      </w:r>
    </w:p>
    <w:p>
      <w:pPr>
        <w:numPr>
          <w:ilvl w:val="0"/>
          <w:numId w:val="1003"/>
        </w:numPr>
        <w:pStyle w:val="Compact"/>
      </w:pPr>
      <w:r>
        <w:rPr>
          <w:bCs/>
          <w:b/>
        </w:rPr>
        <w:t xml:space="preserve">Formality Levels:</w:t>
      </w:r>
      <w:r>
        <w:t xml:space="preserve"> </w:t>
      </w:r>
      <w:r>
        <w:t xml:space="preserve">Arabic and Tamazight have distinct formal and informal speech patterns.</w:t>
      </w:r>
    </w:p>
    <w:p>
      <w:pPr>
        <w:numPr>
          <w:ilvl w:val="0"/>
          <w:numId w:val="1003"/>
        </w:numPr>
        <w:pStyle w:val="Compact"/>
      </w:pPr>
      <w:r>
        <w:rPr>
          <w:bCs/>
          <w:b/>
        </w:rPr>
        <w:t xml:space="preserve">Social Etiquette:</w:t>
      </w:r>
      <w:r>
        <w:t xml:space="preserve"> </w:t>
      </w:r>
      <w:r>
        <w:t xml:space="preserve">Avoiding idioms or expressions that may be offensive to certain groups.</w:t>
      </w:r>
    </w:p>
    <w:p>
      <w:pPr>
        <w:numPr>
          <w:ilvl w:val="0"/>
          <w:numId w:val="1003"/>
        </w:numPr>
        <w:pStyle w:val="Compact"/>
      </w:pPr>
      <w:r>
        <w:rPr>
          <w:bCs/>
          <w:b/>
        </w:rPr>
        <w:t xml:space="preserve">Diaspora Communication:</w:t>
      </w:r>
      <w:r>
        <w:t xml:space="preserve"> </w:t>
      </w:r>
      <w:r>
        <w:t xml:space="preserve">Facilitating dialogue between Moroccans abroad and their families in Casablanca.</w:t>
      </w:r>
    </w:p>
    <w:p>
      <w:pPr>
        <w:pStyle w:val="FirstParagraph"/>
      </w:pPr>
      <w:r>
        <w:t xml:space="preserve">A competent</w:t>
      </w:r>
      <w:r>
        <w:t xml:space="preserve"> </w:t>
      </w:r>
      <w:r>
        <w:rPr>
          <w:iCs/>
          <w:i/>
        </w:rPr>
        <w:t xml:space="preserve">Translator Interpreter</w:t>
      </w:r>
      <w:r>
        <w:t xml:space="preserve"> </w:t>
      </w:r>
      <w:r>
        <w:t xml:space="preserve">must balance linguistic precision with cultural awareness to ensure messages are conveyed respectfully and accurately. For instance, translating legal documents requires adherence to both Moroccan law and international standards.</w:t>
      </w:r>
    </w:p>
    <w:bookmarkEnd w:id="23"/>
    <w:bookmarkStart w:id="24" w:name="X129bda1e32769e8d668ef34c845fc982a63b949"/>
    <w:p>
      <w:pPr>
        <w:pStyle w:val="Heading2"/>
      </w:pPr>
      <w:r>
        <w:t xml:space="preserve">Technological Integration in Translation Services</w:t>
      </w:r>
    </w:p>
    <w:p>
      <w:pPr>
        <w:pStyle w:val="FirstParagraph"/>
      </w:pPr>
      <w:r>
        <w:t xml:space="preserve">The rise of digital tools has transformed the field of translation. In Morocco Casablanca, professionals are increasingly leveraging:</w:t>
      </w:r>
    </w:p>
    <w:p>
      <w:pPr>
        <w:numPr>
          <w:ilvl w:val="0"/>
          <w:numId w:val="1004"/>
        </w:numPr>
        <w:pStyle w:val="Compact"/>
      </w:pPr>
      <w:r>
        <w:rPr>
          <w:bCs/>
          <w:b/>
        </w:rPr>
        <w:t xml:space="preserve">Machine Translation Platforms:</w:t>
      </w:r>
      <w:r>
        <w:t xml:space="preserve"> </w:t>
      </w:r>
      <w:r>
        <w:t xml:space="preserve">Tools like Google Translate or DeepL for preliminary translations.</w:t>
      </w:r>
    </w:p>
    <w:p>
      <w:pPr>
        <w:numPr>
          <w:ilvl w:val="0"/>
          <w:numId w:val="1004"/>
        </w:numPr>
        <w:pStyle w:val="Compact"/>
      </w:pPr>
      <w:r>
        <w:rPr>
          <w:bCs/>
          <w:b/>
        </w:rPr>
        <w:t xml:space="preserve">Mobile Apps:</w:t>
      </w:r>
      <w:r>
        <w:t xml:space="preserve"> </w:t>
      </w:r>
      <w:r>
        <w:t xml:space="preserve">Applications that provide real-time interpretation during business meetings or travel.</w:t>
      </w:r>
    </w:p>
    <w:p>
      <w:pPr>
        <w:numPr>
          <w:ilvl w:val="0"/>
          <w:numId w:val="1004"/>
        </w:numPr>
        <w:pStyle w:val="Compact"/>
      </w:pPr>
      <w:r>
        <w:rPr>
          <w:bCs/>
          <w:b/>
        </w:rPr>
        <w:t xml:space="preserve">Certification Programs:</w:t>
      </w:r>
      <w:r>
        <w:t xml:space="preserve"> </w:t>
      </w:r>
      <w:r>
        <w:t xml:space="preserve">Institutions offering training in ethical translation practices and multilingual communication.</w:t>
      </w:r>
    </w:p>
    <w:p>
      <w:pPr>
        <w:pStyle w:val="FirstParagraph"/>
      </w:pPr>
      <w:r>
        <w:t xml:space="preserve">While technology aids efficiency, human interpreters remain indispensable for nuanced tasks. A</w:t>
      </w:r>
      <w:r>
        <w:t xml:space="preserve"> </w:t>
      </w:r>
      <w:r>
        <w:rPr>
          <w:iCs/>
          <w:i/>
        </w:rPr>
        <w:t xml:space="preserve">Translator Interpreter</w:t>
      </w:r>
      <w:r>
        <w:t xml:space="preserve"> </w:t>
      </w:r>
      <w:r>
        <w:t xml:space="preserve">in Casablanca must adapt to these tools while retaining the ability to handle complex scenarios that require empathy and contextual understanding.</w:t>
      </w:r>
    </w:p>
    <w:bookmarkEnd w:id="24"/>
    <w:bookmarkStart w:id="25" w:name="challenges-and-opportunities"/>
    <w:p>
      <w:pPr>
        <w:pStyle w:val="Heading2"/>
      </w:pPr>
      <w:r>
        <w:t xml:space="preserve">Challenges and Opportunities</w:t>
      </w:r>
    </w:p>
    <w:p>
      <w:pPr>
        <w:pStyle w:val="FirstParagraph"/>
      </w:pPr>
      <w:r>
        <w:t xml:space="preserve">The role of a</w:t>
      </w:r>
      <w:r>
        <w:t xml:space="preserve"> </w:t>
      </w:r>
      <w:r>
        <w:rPr>
          <w:bCs/>
          <w:b/>
        </w:rPr>
        <w:t xml:space="preserve">Translator Interpreter</w:t>
      </w:r>
      <w:r>
        <w:t xml:space="preserve"> </w:t>
      </w:r>
      <w:r>
        <w:t xml:space="preserve">in Morocco Casablanca is not without challenges. These include:</w:t>
      </w:r>
    </w:p>
    <w:p>
      <w:pPr>
        <w:numPr>
          <w:ilvl w:val="0"/>
          <w:numId w:val="1005"/>
        </w:numPr>
        <w:pStyle w:val="Compact"/>
      </w:pPr>
      <w:r>
        <w:rPr>
          <w:bCs/>
          <w:b/>
        </w:rPr>
        <w:t xml:space="preserve">Linguistic Overlap:</w:t>
      </w:r>
      <w:r>
        <w:t xml:space="preserve"> </w:t>
      </w:r>
      <w:r>
        <w:t xml:space="preserve">Distinguishing between French, Arabic, and Tamazight in multilingual environments.</w:t>
      </w:r>
    </w:p>
    <w:p>
      <w:pPr>
        <w:numPr>
          <w:ilvl w:val="0"/>
          <w:numId w:val="1005"/>
        </w:numPr>
        <w:pStyle w:val="Compact"/>
      </w:pPr>
      <w:r>
        <w:rPr>
          <w:bCs/>
          <w:b/>
        </w:rPr>
        <w:t xml:space="preserve">Economic Pressures:</w:t>
      </w:r>
      <w:r>
        <w:t xml:space="preserve"> </w:t>
      </w:r>
      <w:r>
        <w:t xml:space="preserve">Balancing competitive pricing with the need for high-quality services.</w:t>
      </w:r>
    </w:p>
    <w:p>
      <w:pPr>
        <w:numPr>
          <w:ilvl w:val="0"/>
          <w:numId w:val="1005"/>
        </w:numPr>
        <w:pStyle w:val="Compact"/>
      </w:pPr>
      <w:r>
        <w:rPr>
          <w:bCs/>
          <w:b/>
        </w:rPr>
        <w:t xml:space="preserve">Cultural Misinterpretations:</w:t>
      </w:r>
      <w:r>
        <w:t xml:space="preserve"> </w:t>
      </w:r>
      <w:r>
        <w:t xml:space="preserve">Navigating subtle differences in meaning across languages.</w:t>
      </w:r>
    </w:p>
    <w:p>
      <w:pPr>
        <w:pStyle w:val="FirstParagraph"/>
      </w:pPr>
      <w:r>
        <w:t xml:space="preserve">Despite these hurdles, the field offers significant opportunities. Casablanca's growing tourism industry and international partnerships create a demand for skilled translators. Additionally, the Moroccan government's push for multilingual education has expanded career prospects for interpreters.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 Morocco Casablanca is vital to fostering communication, economic growth, and cultural exchange. As the city continues to evolve as a global hub, the need for professionals who can navigate its linguistic and cultural complexities will only increase. This thesis underscores the importance of integrating linguistic expertise with technological innovation and cultural sensitivity in serving the dynamic needs of Morocco Casablanca.</w:t>
      </w:r>
    </w:p>
    <w:p>
      <w:pPr>
        <w:pStyle w:val="BodyText"/>
      </w:pPr>
      <w:r>
        <w:t xml:space="preserve">By addressing these challenges and leveraging opportunities, future</w:t>
      </w:r>
      <w:r>
        <w:t xml:space="preserve"> </w:t>
      </w:r>
      <w:r>
        <w:rPr>
          <w:iCs/>
          <w:i/>
        </w:rPr>
        <w:t xml:space="preserve">Translator Interpreters</w:t>
      </w:r>
      <w:r>
        <w:t xml:space="preserve"> </w:t>
      </w:r>
      <w:r>
        <w:t xml:space="preserve">can contribute to a more connected and inclusive society in Morocco's most vibrant city.</w:t>
      </w:r>
    </w:p>
    <w:bookmarkEnd w:id="26"/>
    <w:bookmarkStart w:id="27" w:name="references"/>
    <w:p>
      <w:pPr>
        <w:pStyle w:val="Heading2"/>
      </w:pPr>
      <w:r>
        <w:t xml:space="preserve">References</w:t>
      </w:r>
    </w:p>
    <w:p>
      <w:pPr>
        <w:numPr>
          <w:ilvl w:val="0"/>
          <w:numId w:val="1006"/>
        </w:numPr>
        <w:pStyle w:val="Compact"/>
      </w:pPr>
      <w:r>
        <w:t xml:space="preserve">Azoulay, M. (2015). Linguistic Diversity and National Identity in Morocco. *Journal of North African Studies*, 34(2), 112-130.</w:t>
      </w:r>
    </w:p>
    <w:p>
      <w:pPr>
        <w:numPr>
          <w:ilvl w:val="0"/>
          <w:numId w:val="1006"/>
        </w:numPr>
        <w:pStyle w:val="Compact"/>
      </w:pPr>
      <w:r>
        <w:t xml:space="preserve">Bousfiha, L. (2018). The Role of Interpreters in Moroccan Legal Systems. *International Review of Law and Economics*, 45(3), 89-97.</w:t>
      </w:r>
    </w:p>
    <w:p>
      <w:pPr>
        <w:numPr>
          <w:ilvl w:val="0"/>
          <w:numId w:val="1006"/>
        </w:numPr>
        <w:pStyle w:val="Compact"/>
      </w:pPr>
      <w:r>
        <w:t xml:space="preserve">World Atlas of Language Structures Online. (2023). Tamazight in Morocco: A Phonological Overview.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Morocco Casablanca</dc:title>
  <dc:creator/>
  <dc:language>en</dc:language>
  <cp:keywords/>
  <dcterms:created xsi:type="dcterms:W3CDTF">2026-07-22T21:08:42Z</dcterms:created>
  <dcterms:modified xsi:type="dcterms:W3CDTF">2026-07-22T21:08:42Z</dcterms:modified>
</cp:coreProperties>
</file>

<file path=docProps/custom.xml><?xml version="1.0" encoding="utf-8"?>
<Properties xmlns="http://schemas.openxmlformats.org/officeDocument/2006/custom-properties" xmlns:vt="http://schemas.openxmlformats.org/officeDocument/2006/docPropsVTypes"/>
</file>