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1a7c64cc0b1e692027b15563ff18df1ad087a59"/>
    <w:p>
      <w:pPr>
        <w:pStyle w:val="Heading1"/>
      </w:pPr>
      <w:r>
        <w:t xml:space="preserve">Undergraduate Thesis: The Role of Translator Interpreters in Nigeria’s Capital City,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translator interpreters in Nigeria’s Federal Capital Territory, Abuja. Given the city’s status as a political, economic, and cultural hub for a linguistically diverse nation, effective communication through professional translation and interpretation is indispensable. This study examines the challenges faced by translator interpreters in Abuja, their contributions to multilingual governance and business environments, and recommendations for improving their training and integration into Nigeria’s socio-economic framework.</w:t>
      </w:r>
    </w:p>
    <w:bookmarkEnd w:id="20"/>
    <w:bookmarkStart w:id="21" w:name="introduction"/>
    <w:p>
      <w:pPr>
        <w:pStyle w:val="Heading2"/>
      </w:pPr>
      <w:r>
        <w:t xml:space="preserve">1. Introduction</w:t>
      </w:r>
    </w:p>
    <w:p>
      <w:pPr>
        <w:pStyle w:val="FirstParagraph"/>
      </w:pPr>
      <w:r>
        <w:t xml:space="preserve">Nigeria, a country with over 500 languages, faces unique communication challenges that are magnified in its capital city, Abuja. As the seat of the Nigerian federal government and host to numerous international organizations and embassies, Abuja is a melting pot of linguistic diversity. The role of translator interpreters—professionals who bridge communication gaps between speakers of different languages—is vital for ensuring effective governance, business operations, legal proceedings, and social cohesion in this dynamic environment.</w:t>
      </w:r>
    </w:p>
    <w:bookmarkEnd w:id="21"/>
    <w:bookmarkStart w:id="22" w:name="literature-review"/>
    <w:p>
      <w:pPr>
        <w:pStyle w:val="Heading2"/>
      </w:pPr>
      <w:r>
        <w:t xml:space="preserve">2. Literature Review</w:t>
      </w:r>
    </w:p>
    <w:p>
      <w:pPr>
        <w:pStyle w:val="FirstParagraph"/>
      </w:pPr>
      <w:r>
        <w:t xml:space="preserve">The need for professional translation and interpretation services is well-documented in multilingual societies. Researchers such as [Author Name] (Year) emphasize that effective communication between government agencies, citizens, and international partners requires skilled professionals who can navigate linguistic and cultural nuances. In Nigeria, studies by [Author Name] (Year) highlight the underdevelopment of formal training programs for translator interpreters, leading to a reliance on ad hoc solutions in critical sectors like healthcare and education.</w:t>
      </w:r>
    </w:p>
    <w:bookmarkEnd w:id="22"/>
    <w:bookmarkStart w:id="23" w:name="methodology"/>
    <w:p>
      <w:pPr>
        <w:pStyle w:val="Heading2"/>
      </w:pPr>
      <w:r>
        <w:t xml:space="preserve">3. Methodology</w:t>
      </w:r>
    </w:p>
    <w:p>
      <w:pPr>
        <w:pStyle w:val="FirstParagraph"/>
      </w:pPr>
      <w:r>
        <w:t xml:space="preserve">This study employs a qualitative research design, combining interviews with translator interpreters working in Abuja and an analysis of case studies from local institutions. Data collection involved semi-structured interviews with 15 professionals in government agencies, private companies, and NGOs operating within the Federal Capital Territory. Additionally, secondary data from reports by the Nigerian Ministry of Education and the United Nations Development Programme (UNDP) were analyzed to contextualize findings within national and global frameworks.</w:t>
      </w:r>
    </w:p>
    <w:bookmarkEnd w:id="23"/>
    <w:bookmarkStart w:id="24" w:name="role-of-translator-interpreters-in-abuja"/>
    <w:p>
      <w:pPr>
        <w:pStyle w:val="Heading2"/>
      </w:pPr>
      <w:r>
        <w:t xml:space="preserve">4. Role of Translator Interpreters in Abuja</w:t>
      </w:r>
    </w:p>
    <w:p>
      <w:pPr>
        <w:pStyle w:val="FirstParagraph"/>
      </w:pPr>
      <w:r>
        <w:rPr>
          <w:bCs/>
          <w:b/>
        </w:rPr>
        <w:t xml:space="preserve">4.1 Government Operations:</w:t>
      </w:r>
      <w:r>
        <w:br/>
      </w:r>
      <w:r>
        <w:t xml:space="preserve">Afuja, as Nigeria’s political center, hosts the National Assembly, federal ministries, and international diplomatic missions. Here, translator interpreters facilitate communication between officials and citizens who speak languages such as Hausa, Yoruba, Igbo, Fulani (Fulfulde), and others. For instance, during public hearings or legislative sessions involving non-English-speaking stakeholders, interpreters ensure accurate dissemination of policies and feedback.</w:t>
      </w:r>
    </w:p>
    <w:p>
      <w:pPr>
        <w:pStyle w:val="BodyText"/>
      </w:pPr>
      <w:r>
        <w:rPr>
          <w:bCs/>
          <w:b/>
        </w:rPr>
        <w:t xml:space="preserve">4.2 Business and Trade:</w:t>
      </w:r>
      <w:r>
        <w:br/>
      </w:r>
      <w:r>
        <w:t xml:space="preserve">Abuja’s economy is bolstered by multinational corporations, local SMEs, and international trade partnerships. Translator interpreters play a pivotal role in mediating negotiations between businesses with varying linguistic needs, from English to Pidgin English or regional dialects. This is particularly critical in sectors like technology and finance, where precision in communication can determine business outcomes.</w:t>
      </w:r>
    </w:p>
    <w:p>
      <w:pPr>
        <w:pStyle w:val="BodyText"/>
      </w:pPr>
      <w:r>
        <w:rPr>
          <w:bCs/>
          <w:b/>
        </w:rPr>
        <w:t xml:space="preserve">4.3 Education and Healthcare:</w:t>
      </w:r>
      <w:r>
        <w:br/>
      </w:r>
      <w:r>
        <w:t xml:space="preserve">In educational institutions such as the University of Abuja and federal polytechnics, translator interpreters support students from diverse linguistic backgrounds. Similarly, hospitals and clinics in the city rely on interpreters to ensure patients receive accurate medical information, especially in cases where health professionals speak English but patients use local languages.</w:t>
      </w:r>
    </w:p>
    <w:bookmarkEnd w:id="24"/>
    <w:bookmarkStart w:id="25" w:name="X88f6619ada848aefcf1d446c9636aa21d1584c3"/>
    <w:p>
      <w:pPr>
        <w:pStyle w:val="Heading2"/>
      </w:pPr>
      <w:r>
        <w:t xml:space="preserve">5. Challenges Faced by Translator Interpreters</w:t>
      </w:r>
    </w:p>
    <w:p>
      <w:pPr>
        <w:pStyle w:val="FirstParagraph"/>
      </w:pPr>
      <w:r>
        <w:rPr>
          <w:bCs/>
          <w:b/>
        </w:rPr>
        <w:t xml:space="preserve">5.1 Linguistic Diversity:</w:t>
      </w:r>
      <w:r>
        <w:br/>
      </w:r>
      <w:r>
        <w:t xml:space="preserve">The sheer number of languages spoken in Abuja complicates the work of translator interpreters, many of whom are trained only in a limited set of languages.</w:t>
      </w:r>
    </w:p>
    <w:p>
      <w:pPr>
        <w:pStyle w:val="BodyText"/>
      </w:pPr>
      <w:r>
        <w:rPr>
          <w:bCs/>
          <w:b/>
        </w:rPr>
        <w:t xml:space="preserve">5.2 Lack of Formal Training:</w:t>
      </w:r>
      <w:r>
        <w:br/>
      </w:r>
      <w:r>
        <w:t xml:space="preserve">Many professionals in this field lack access to structured training programs, relying instead on informal learning or self-study. This gap is exacerbated by the absence of accredited universities offering specialized courses in translation and interpretation within Nigeria.</w:t>
      </w:r>
    </w:p>
    <w:p>
      <w:pPr>
        <w:pStyle w:val="BodyText"/>
      </w:pPr>
      <w:r>
        <w:rPr>
          <w:bCs/>
          <w:b/>
        </w:rPr>
        <w:t xml:space="preserve">5.3 Cultural Sensitivity:</w:t>
      </w:r>
      <w:r>
        <w:br/>
      </w:r>
      <w:r>
        <w:t xml:space="preserve">Misinterpretations can arise due to differences in cultural norms and idiomatic expressions, requiring interpreters to possess not only linguistic skills but also deep cultural knowledge.</w:t>
      </w:r>
    </w:p>
    <w:bookmarkEnd w:id="25"/>
    <w:bookmarkStart w:id="26" w:name="recommendations"/>
    <w:p>
      <w:pPr>
        <w:pStyle w:val="Heading2"/>
      </w:pPr>
      <w:r>
        <w:t xml:space="preserve">6. Recommendations</w:t>
      </w:r>
    </w:p>
    <w:p>
      <w:pPr>
        <w:numPr>
          <w:ilvl w:val="0"/>
          <w:numId w:val="1001"/>
        </w:numPr>
        <w:pStyle w:val="Compact"/>
      </w:pPr>
      <w:r>
        <w:rPr>
          <w:bCs/>
          <w:b/>
        </w:rPr>
        <w:t xml:space="preserve">Educational Reforms:</w:t>
      </w:r>
      <w:r>
        <w:t xml:space="preserve"> </w:t>
      </w:r>
      <w:r>
        <w:t xml:space="preserve">Establish dedicated departments for translation and interpretation at Nigerian universities, with a focus on regional languages such as Hausa, Yoruba, and Igbo.</w:t>
      </w:r>
    </w:p>
    <w:p>
      <w:pPr>
        <w:numPr>
          <w:ilvl w:val="0"/>
          <w:numId w:val="1001"/>
        </w:numPr>
        <w:pStyle w:val="Compact"/>
      </w:pPr>
      <w:r>
        <w:rPr>
          <w:bCs/>
          <w:b/>
        </w:rPr>
        <w:t xml:space="preserve">Institutional Support:</w:t>
      </w:r>
      <w:r>
        <w:t xml:space="preserve"> </w:t>
      </w:r>
      <w:r>
        <w:t xml:space="preserve">The Nigerian government should mandate the hiring of certified translator interpreters in federal agencies and public services.</w:t>
      </w:r>
    </w:p>
    <w:p>
      <w:pPr>
        <w:numPr>
          <w:ilvl w:val="0"/>
          <w:numId w:val="1001"/>
        </w:numPr>
        <w:pStyle w:val="Compact"/>
      </w:pPr>
      <w:r>
        <w:rPr>
          <w:bCs/>
          <w:b/>
        </w:rPr>
        <w:t xml:space="preserve">Tech Integration:</w:t>
      </w:r>
      <w:r>
        <w:t xml:space="preserve"> </w:t>
      </w:r>
      <w:r>
        <w:t xml:space="preserve">Leverage digital tools like AI-powered translation software to supplement human interpreters, especially in high-demand scenarios such as emergency response or large-scale events.</w:t>
      </w:r>
    </w:p>
    <w:bookmarkEnd w:id="26"/>
    <w:bookmarkStart w:id="27" w:name="conclusion"/>
    <w:p>
      <w:pPr>
        <w:pStyle w:val="Heading2"/>
      </w:pPr>
      <w:r>
        <w:t xml:space="preserve">7. Conclusion</w:t>
      </w:r>
    </w:p>
    <w:p>
      <w:pPr>
        <w:pStyle w:val="FirstParagraph"/>
      </w:pPr>
      <w:r>
        <w:t xml:space="preserve">The role of translator interpreters in Nigeria’s capital city, Abuja, is indispensable for fostering effective communication across linguistic and cultural divides. As a hub of governance and international engagement, Abuja demands a robust system of trained professionals to ensure clarity, equity, and efficiency in multilingual interactions. This undergraduate thesis underscores the need for systemic support for translator interpreters to enhance Nigeria’s capacity to thrive in an increasingly interconnected world.</w:t>
      </w:r>
    </w:p>
    <w:bookmarkEnd w:id="27"/>
    <w:bookmarkStart w:id="28" w:name="references"/>
    <w:p>
      <w:pPr>
        <w:pStyle w:val="Heading2"/>
      </w:pPr>
      <w:r>
        <w:t xml:space="preserve">References</w:t>
      </w:r>
    </w:p>
    <w:p>
      <w:pPr>
        <w:numPr>
          <w:ilvl w:val="0"/>
          <w:numId w:val="1002"/>
        </w:numPr>
        <w:pStyle w:val="Compact"/>
      </w:pPr>
      <w:r>
        <w:t xml:space="preserve">[Author Name], (Year). Title of Study. Journal Name.</w:t>
      </w:r>
    </w:p>
    <w:p>
      <w:pPr>
        <w:numPr>
          <w:ilvl w:val="0"/>
          <w:numId w:val="1002"/>
        </w:numPr>
        <w:pStyle w:val="Compact"/>
      </w:pPr>
      <w:r>
        <w:t xml:space="preserve">[Another Author], (Year). Title of Study. Publisher.</w:t>
      </w:r>
    </w:p>
    <w:p>
      <w:pPr>
        <w:pStyle w:val="FirstParagraph"/>
      </w:pPr>
      <w:r>
        <w:rPr>
          <w:bCs/>
          <w:b/>
        </w:rPr>
        <w:t xml:space="preserve">Note:</w:t>
      </w:r>
      <w:r>
        <w:t xml:space="preserve"> </w:t>
      </w:r>
      <w:r>
        <w:t xml:space="preserve">This document is a sample structure for an Undergraduate Thesis on the topic of Translator Interpreter in Nigeria Abuja. Replace bracketed placeholders with specific details as required by your institution.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Nigeria Abuja</dc:title>
  <dc:creator/>
  <dc:language>en</dc:language>
  <cp:keywords/>
  <dcterms:created xsi:type="dcterms:W3CDTF">2026-07-23T03:40:04Z</dcterms:created>
  <dcterms:modified xsi:type="dcterms:W3CDTF">2026-07-23T03:40:04Z</dcterms:modified>
</cp:coreProperties>
</file>

<file path=docProps/custom.xml><?xml version="1.0" encoding="utf-8"?>
<Properties xmlns="http://schemas.openxmlformats.org/officeDocument/2006/custom-properties" xmlns:vt="http://schemas.openxmlformats.org/officeDocument/2006/docPropsVTypes"/>
</file>