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Translator-Interpreters</w:t>
      </w:r>
      <w:r>
        <w:t xml:space="preserve"> </w:t>
      </w:r>
      <w:r>
        <w:t xml:space="preserve">in</w:t>
      </w:r>
      <w:r>
        <w:t xml:space="preserve"> </w:t>
      </w:r>
      <w:r>
        <w:t xml:space="preserve">Multilingual</w:t>
      </w:r>
      <w:r>
        <w:t xml:space="preserve"> </w:t>
      </w:r>
      <w:r>
        <w:t xml:space="preserve">Communication</w:t>
      </w:r>
      <w:r>
        <w:t xml:space="preserve"> </w:t>
      </w:r>
      <w:r>
        <w:t xml:space="preserve">in</w:t>
      </w:r>
      <w:r>
        <w:t xml:space="preserve"> </w:t>
      </w:r>
      <w:r>
        <w:t xml:space="preserve">Lagos,</w:t>
      </w:r>
      <w:r>
        <w:t xml:space="preserve"> </w:t>
      </w:r>
      <w:r>
        <w:t xml:space="preserve">Nigeria</w:t>
      </w:r>
    </w:p>
    <w:bookmarkStart w:id="29" w:name="X15b07082c1f26d0a7e59b792082b027f3c7e073"/>
    <w:p>
      <w:pPr>
        <w:pStyle w:val="Heading1"/>
      </w:pPr>
      <w:r>
        <w:t xml:space="preserve">An Undergraduate Thesis on the Role of Translator-Interpreters in Multilingual Communication in Lagos, Nigeria</w:t>
      </w:r>
    </w:p>
    <w:bookmarkStart w:id="20" w:name="abstract"/>
    <w:p>
      <w:pPr>
        <w:pStyle w:val="Heading2"/>
      </w:pPr>
      <w:r>
        <w:t xml:space="preserve">Abstract</w:t>
      </w:r>
    </w:p>
    <w:p>
      <w:pPr>
        <w:pStyle w:val="FirstParagraph"/>
      </w:pPr>
      <w:r>
        <w:t xml:space="preserve">This undergraduate thesis explores the critical role of translator-interpreters in facilitating effective communication within Lagos, Nigeria—a cosmopolitan city renowned for its linguistic diversity. With over 40 languages spoken and a population of more than 15 million, Lagos presents unique challenges and opportunities for professionals in the field of translation and interpretation. This study analyzes the socio-cultural, economic, and technological factors influencing the demand for translator-interpreters in Lagos while proposing strategies to enhance their training, recognition, and integration into Nigeria’s evolving multilingual landscape.</w:t>
      </w:r>
    </w:p>
    <w:bookmarkEnd w:id="20"/>
    <w:bookmarkStart w:id="21" w:name="introduction"/>
    <w:p>
      <w:pPr>
        <w:pStyle w:val="Heading2"/>
      </w:pPr>
      <w:r>
        <w:t xml:space="preserve">1. Introduction</w:t>
      </w:r>
    </w:p>
    <w:p>
      <w:pPr>
        <w:pStyle w:val="FirstParagraph"/>
      </w:pPr>
      <w:r>
        <w:t xml:space="preserve">Lagos, as Nigeria’s economic hub and cultural crossroads, is a microcosm of the nation’s linguistic pluralism. From Yoruba and English to Hausa, Igbo, and Pidgin English, the city’s residents navigate a complex web of languages daily. This linguistic diversity necessitates the services of translator-interpreters—professionals who bridge gaps in communication across personal, professional, and institutional settings. The significance of these professionals cannot be overstated: they enable access to healthcare, legal systems, education, and business opportunities for non-English speakers while fostering inclusivity in a rapidly globalizing society.</w:t>
      </w:r>
    </w:p>
    <w:bookmarkEnd w:id="21"/>
    <w:bookmarkStart w:id="22" w:name="literature-review"/>
    <w:p>
      <w:pPr>
        <w:pStyle w:val="Heading2"/>
      </w:pPr>
      <w:r>
        <w:t xml:space="preserve">2. Literature Review</w:t>
      </w:r>
    </w:p>
    <w:p>
      <w:pPr>
        <w:pStyle w:val="FirstParagraph"/>
      </w:pPr>
      <w:r>
        <w:t xml:space="preserve">The role of translator-interpreters has been extensively studied in multilingual societies worldwide. According to Bamgbose (1985), Nigeria’s linguistic diversity is rooted in its colonial history and the coexistence of indigenous languages with English, the official language. However, recent scholarship highlights a growing demand for skilled interpreters who can navigate not only formal languages but also regional dialects and socio-cultural nuances.</w:t>
      </w:r>
    </w:p>
    <w:p>
      <w:pPr>
        <w:pStyle w:val="BodyText"/>
      </w:pPr>
      <w:r>
        <w:t xml:space="preserve">In Lagos specifically, studies such as Adesina (2018) emphasize the challenges faced by translators in balancing accuracy with cultural context. For example, idiomatic expressions in Yoruba or Pidgin English often lose their meaning when translated into formal English without proper adaptation. Furthermore, the absence of standardized certification for translator-interpreters in Nigeria exacerbates inconsistencies in service quality.</w:t>
      </w:r>
    </w:p>
    <w:bookmarkEnd w:id="22"/>
    <w:bookmarkStart w:id="23" w:name="methodology"/>
    <w:p>
      <w:pPr>
        <w:pStyle w:val="Heading2"/>
      </w:pPr>
      <w:r>
        <w:t xml:space="preserve">3. Methodology</w:t>
      </w:r>
    </w:p>
    <w:p>
      <w:pPr>
        <w:pStyle w:val="FirstParagraph"/>
      </w:pPr>
      <w:r>
        <w:t xml:space="preserve">This thesis employs a qualitative research approach, combining interviews with Lagos-based translator-interpreters and an analysis of secondary sources such as academic articles, policy documents, and industry reports. A total of 15 semi-structured interviews were conducted with professionals in the field, including legal interpreters, medical translators, and community facilitators. Data was collected through online surveys and in-person discussions between January 2023 and June 2023.</w:t>
      </w:r>
    </w:p>
    <w:p>
      <w:pPr>
        <w:pStyle w:val="BodyText"/>
      </w:pPr>
      <w:r>
        <w:t xml:space="preserve">The primary research questions guiding this study are:</w:t>
      </w:r>
    </w:p>
    <w:p>
      <w:pPr>
        <w:numPr>
          <w:ilvl w:val="0"/>
          <w:numId w:val="1001"/>
        </w:numPr>
        <w:pStyle w:val="Compact"/>
      </w:pPr>
      <w:r>
        <w:t xml:space="preserve">How do translator-interpreters in Lagos navigate linguistic diversity?</w:t>
      </w:r>
    </w:p>
    <w:p>
      <w:pPr>
        <w:numPr>
          <w:ilvl w:val="0"/>
          <w:numId w:val="1001"/>
        </w:numPr>
        <w:pStyle w:val="Compact"/>
      </w:pPr>
      <w:r>
        <w:t xml:space="preserve">What challenges hinder their effectiveness in multilingual settings?</w:t>
      </w:r>
    </w:p>
    <w:p>
      <w:pPr>
        <w:numPr>
          <w:ilvl w:val="0"/>
          <w:numId w:val="1001"/>
        </w:numPr>
        <w:pStyle w:val="Compact"/>
      </w:pPr>
      <w:r>
        <w:t xml:space="preserve">What improvements can be made to enhance their training and societal recognition?</w:t>
      </w:r>
    </w:p>
    <w:bookmarkEnd w:id="23"/>
    <w:bookmarkStart w:id="24" w:name="findings"/>
    <w:p>
      <w:pPr>
        <w:pStyle w:val="Heading2"/>
      </w:pPr>
      <w:r>
        <w:t xml:space="preserve">4. Findings</w:t>
      </w:r>
    </w:p>
    <w:p>
      <w:pPr>
        <w:pStyle w:val="FirstParagraph"/>
      </w:pPr>
      <w:r>
        <w:rPr>
          <w:bCs/>
          <w:b/>
        </w:rPr>
        <w:t xml:space="preserve">Linguistic and Cultural Challenges:</w:t>
      </w:r>
      <w:r>
        <w:br/>
      </w:r>
      <w:r>
        <w:t xml:space="preserve">Interviewees highlighted the difficulty of translating idioms, proverbs, and culturally specific concepts. For instance, interpreting a Yoruba legal document requires not only linguistic accuracy but also an understanding of indigenous customs that influence terminology.</w:t>
      </w:r>
    </w:p>
    <w:p>
      <w:pPr>
        <w:pStyle w:val="BodyText"/>
      </w:pPr>
      <w:r>
        <w:rPr>
          <w:bCs/>
          <w:b/>
        </w:rPr>
        <w:t xml:space="preserve">Economic and Professional Barriers:</w:t>
      </w:r>
      <w:r>
        <w:br/>
      </w:r>
      <w:r>
        <w:t xml:space="preserve">Many translator-interpreters in Lagos operate informally without formal training or certification. While some work for international NGOs or private firms, others rely on freelance gigs with inconsistent pay. A survey found that only 30% of respondents had received professional training in translation studies.</w:t>
      </w:r>
    </w:p>
    <w:p>
      <w:pPr>
        <w:pStyle w:val="BodyText"/>
      </w:pPr>
      <w:r>
        <w:rPr>
          <w:bCs/>
          <w:b/>
        </w:rPr>
        <w:t xml:space="preserve">Technological Integration:</w:t>
      </w:r>
      <w:r>
        <w:br/>
      </w:r>
      <w:r>
        <w:t xml:space="preserve">The rise of digital platforms has introduced tools like Google Translate and AI-powered interpreters, but these are often criticized for their inability to handle Lagosian dialects or nuanced communication. Professionals noted that technology should complement—not replace—human expertise in high-stakes scenarios such as court proceedings or medical consultations.</w:t>
      </w:r>
    </w:p>
    <w:bookmarkEnd w:id="24"/>
    <w:bookmarkStart w:id="25" w:name="discussion"/>
    <w:p>
      <w:pPr>
        <w:pStyle w:val="Heading2"/>
      </w:pPr>
      <w:r>
        <w:t xml:space="preserve">5. Discussion</w:t>
      </w:r>
    </w:p>
    <w:p>
      <w:pPr>
        <w:pStyle w:val="FirstParagraph"/>
      </w:pPr>
      <w:r>
        <w:t xml:space="preserve">The findings underscore the urgent need for institutional support to formalize the profession of translator-interpreters in Lagos. Key recommendations include:</w:t>
      </w:r>
    </w:p>
    <w:p>
      <w:pPr>
        <w:numPr>
          <w:ilvl w:val="0"/>
          <w:numId w:val="1002"/>
        </w:numPr>
        <w:pStyle w:val="Compact"/>
      </w:pPr>
      <w:r>
        <w:t xml:space="preserve">Establishing accredited training programs at Nigerian universities, with a focus on local languages and cultural studies.</w:t>
      </w:r>
    </w:p>
    <w:p>
      <w:pPr>
        <w:numPr>
          <w:ilvl w:val="0"/>
          <w:numId w:val="1002"/>
        </w:numPr>
        <w:pStyle w:val="Compact"/>
      </w:pPr>
      <w:r>
        <w:t xml:space="preserve">Certifying professionals through bodies like the Nigerian Association of Translators and Interpreters (NATI).</w:t>
      </w:r>
    </w:p>
    <w:p>
      <w:pPr>
        <w:numPr>
          <w:ilvl w:val="0"/>
          <w:numId w:val="1002"/>
        </w:numPr>
        <w:pStyle w:val="Compact"/>
      </w:pPr>
      <w:r>
        <w:t xml:space="preserve">Incorporating multilingual education into school curricula to reduce reliance on interpreters in basic communication contexts.</w:t>
      </w:r>
    </w:p>
    <w:p>
      <w:pPr>
        <w:pStyle w:val="FirstParagraph"/>
      </w:pPr>
      <w:r>
        <w:t xml:space="preserve">Lagos’s economic growth hinges on its ability to serve a diverse population. By investing in the skills and recognition of translator-interpreters, Nigeria can enhance cross-cultural collaboration, reduce inequalities, and position itself as a leader in multilingual diplomacy and commerce.</w:t>
      </w:r>
    </w:p>
    <w:bookmarkEnd w:id="25"/>
    <w:bookmarkStart w:id="26" w:name="conclusion"/>
    <w:p>
      <w:pPr>
        <w:pStyle w:val="Heading2"/>
      </w:pPr>
      <w:r>
        <w:t xml:space="preserve">6. Conclusion</w:t>
      </w:r>
    </w:p>
    <w:p>
      <w:pPr>
        <w:pStyle w:val="FirstParagraph"/>
      </w:pPr>
      <w:r>
        <w:t xml:space="preserve">This undergraduate thesis reaffirms the indispensable role of translator-interpreters in Lagos’s dynamic socio-linguistic environment. As Nigeria continues to embrace globalization, the demand for skilled professionals who can navigate its linguistic mosaic will only grow. By addressing systemic barriers and promoting innovation in training and technology, Lagos can ensure that translation and interpretation remain cornerstones of its social cohesion and development.</w:t>
      </w:r>
    </w:p>
    <w:bookmarkEnd w:id="26"/>
    <w:bookmarkStart w:id="27" w:name="references"/>
    <w:p>
      <w:pPr>
        <w:pStyle w:val="Heading2"/>
      </w:pPr>
      <w:r>
        <w:t xml:space="preserve">References</w:t>
      </w:r>
    </w:p>
    <w:p>
      <w:pPr>
        <w:pStyle w:val="FirstParagraph"/>
      </w:pPr>
      <w:r>
        <w:t xml:space="preserve">Bamgbose, A. (1985). *Linguistics in Nigeria*. Oxford University Press.</w:t>
      </w:r>
      <w:r>
        <w:br/>
      </w:r>
      <w:r>
        <w:t xml:space="preserve">Adesina, O. (2018). "Language and Identity in Lagos: The Role of Interpreters."</w:t>
      </w:r>
      <w:r>
        <w:t xml:space="preserve"> </w:t>
      </w:r>
      <w:r>
        <w:rPr>
          <w:iCs/>
          <w:i/>
        </w:rPr>
        <w:t xml:space="preserve">African Multilingualism Journal</w:t>
      </w:r>
      <w:r>
        <w:t xml:space="preserve">, 4(2),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Survey Data Summary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Translator-Interpreters in Multilingual Communication in Lagos, Nigeria</dc:title>
  <dc:creator/>
  <cp:keywords/>
  <dcterms:created xsi:type="dcterms:W3CDTF">2026-07-23T19:09:55Z</dcterms:created>
  <dcterms:modified xsi:type="dcterms:W3CDTF">2026-07-23T19:09:55Z</dcterms:modified>
</cp:coreProperties>
</file>

<file path=docProps/custom.xml><?xml version="1.0" encoding="utf-8"?>
<Properties xmlns="http://schemas.openxmlformats.org/officeDocument/2006/custom-properties" xmlns:vt="http://schemas.openxmlformats.org/officeDocument/2006/docPropsVTypes"/>
</file>