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4add31df885245d46804ccd918a4b10f0a1fd79"/>
    <w:p>
      <w:pPr>
        <w:pStyle w:val="Heading1"/>
      </w:pPr>
      <w:r>
        <w:t xml:space="preserve">Undergraduate Thesis: The Role of a Translator Interpreter in Peru, Specifically in Lima</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Translator Interpreter</w:t>
      </w:r>
      <w:r>
        <w:t xml:space="preserve"> </w:t>
      </w:r>
      <w:r>
        <w:t xml:space="preserve">within the context of</w:t>
      </w:r>
      <w:r>
        <w:t xml:space="preserve"> </w:t>
      </w:r>
      <w:r>
        <w:rPr>
          <w:iCs/>
          <w:i/>
        </w:rPr>
        <w:t xml:space="preserve">Peru Lima</w:t>
      </w:r>
      <w:r>
        <w:t xml:space="preserve">, examining how linguistic and cultural mediation supports communication across diverse communities. Given Peru’s multilingual environment, where Spanish is official but indigenous languages like Quechua, Aymara, and others are spoken in rural areas, the need for skilled translators and interpreters has become essential. In</w:t>
      </w:r>
      <w:r>
        <w:t xml:space="preserve"> </w:t>
      </w:r>
      <w:r>
        <w:rPr>
          <w:bCs/>
          <w:b/>
        </w:rPr>
        <w:t xml:space="preserve">Lima</w:t>
      </w:r>
      <w:r>
        <w:t xml:space="preserve">, the capital of Peru—a hub for tourism, international business, and cultural exchange—this role is even more pronounced. This study analyzes the challenges faced by professionals in this field, evaluates existing practices in Lima, and proposes strategies to enhance their effectiveness. The research combines theoretical frameworks with case studies from Lima’s public and private sectors.</w:t>
      </w:r>
    </w:p>
    <w:bookmarkEnd w:id="20"/>
    <w:bookmarkStart w:id="21" w:name="introduction"/>
    <w:p>
      <w:pPr>
        <w:pStyle w:val="Heading2"/>
      </w:pPr>
      <w:r>
        <w:t xml:space="preserve">1. Introduction</w:t>
      </w:r>
    </w:p>
    <w:p>
      <w:pPr>
        <w:pStyle w:val="FirstParagraph"/>
      </w:pPr>
      <w:r>
        <w:t xml:space="preserve">Peru’s linguistic diversity presents both opportunities and challenges for effective communication. While Spanish is the dominant language, indigenous communities in regions like Cusco, Arequipa, and Puno retain their native languages. However,</w:t>
      </w:r>
      <w:r>
        <w:t xml:space="preserve"> </w:t>
      </w:r>
      <w:r>
        <w:rPr>
          <w:bCs/>
          <w:b/>
        </w:rPr>
        <w:t xml:space="preserve">Lima</w:t>
      </w:r>
      <w:r>
        <w:t xml:space="preserve">, as the political, economic, and cultural center of Peru, experiences a unique demand for translation services due to its role as a global gateway. International tourists visiting Machu Picchu or attending business conferences in Lima often require interpretation between Spanish and other languages such as English, French, or Mandarin. Additionally, local populations in Lima’s outskirts may speak regional dialects or indigenous languages that require specialized knowledge.</w:t>
      </w:r>
    </w:p>
    <w:p>
      <w:pPr>
        <w:pStyle w:val="BodyText"/>
      </w:pPr>
      <w:r>
        <w:t xml:space="preserve">The</w:t>
      </w:r>
      <w:r>
        <w:t xml:space="preserve"> </w:t>
      </w:r>
      <w:r>
        <w:rPr>
          <w:bCs/>
          <w:b/>
        </w:rPr>
        <w:t xml:space="preserve">Translator Interpreter</w:t>
      </w:r>
      <w:r>
        <w:t xml:space="preserve"> </w:t>
      </w:r>
      <w:r>
        <w:t xml:space="preserve">in this context is not merely a language converter but a cultural mediator who ensures accurate communication while respecting socio-cultural nuances. This thesis investigates the role of such professionals in Lima, focusing on their training, challenges, and contributions to Peru’s social and economic development.</w:t>
      </w:r>
    </w:p>
    <w:bookmarkEnd w:id="21"/>
    <w:bookmarkStart w:id="22" w:name="theoretical-framework"/>
    <w:p>
      <w:pPr>
        <w:pStyle w:val="Heading2"/>
      </w:pPr>
      <w:r>
        <w:t xml:space="preserve">2. Theoretical Framework</w:t>
      </w:r>
    </w:p>
    <w:p>
      <w:pPr>
        <w:pStyle w:val="FirstParagraph"/>
      </w:pPr>
      <w:r>
        <w:t xml:space="preserve">The study draws from translation studies theories by scholars like Eugene Nida and Peter Newmark, emphasizing the importance of equivalence in meaning rather than literal word-for-word translation. In</w:t>
      </w:r>
      <w:r>
        <w:t xml:space="preserve"> </w:t>
      </w:r>
      <w:r>
        <w:rPr>
          <w:bCs/>
          <w:b/>
        </w:rPr>
        <w:t xml:space="preserve">Lima</w:t>
      </w:r>
      <w:r>
        <w:t xml:space="preserve">, where cultural contexts vary widely between urban and rural populations, a nuanced approach is critical. For example, interpreting legal documents for indigenous communities in Lima’s periphery requires not only linguistic accuracy but also familiarity with local customs and traditions.</w:t>
      </w:r>
    </w:p>
    <w:p>
      <w:pPr>
        <w:pStyle w:val="BodyText"/>
      </w:pPr>
      <w:r>
        <w:t xml:space="preserve">Additionally, the concept of "translanguaging," as proposed by Ofelia García, is applied to understand how bilingual individuals in Lima fluidly switch between languages. This phenomenon highlights the need for translators to adapt their strategies based on audience demographics and situational requirements.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surveys. Data was collected through interviews with 15 certified</w:t>
      </w:r>
      <w:r>
        <w:t xml:space="preserve"> </w:t>
      </w:r>
      <w:r>
        <w:rPr>
          <w:bCs/>
          <w:b/>
        </w:rPr>
        <w:t xml:space="preserve">Translator Interpreters</w:t>
      </w:r>
      <w:r>
        <w:t xml:space="preserve"> </w:t>
      </w:r>
      <w:r>
        <w:t xml:space="preserve">in Lima, observations of their work environments (such as hospitals, government offices, and tourism agencies), and analysis of translated documents from public institutions.</w:t>
      </w:r>
    </w:p>
    <w:p>
      <w:pPr>
        <w:pStyle w:val="BodyText"/>
      </w:pPr>
      <w:r>
        <w:t xml:space="preserve">The study focused on three key sectors in Lima: healthcare (where interpreters assist patients with indigenous backgrounds), education (where multilingual content is delivered to diverse student populations), and the tourism industry (which requires real-time interpretation for foreign visitors). Surveys were distributed to 200 individuals across these sectors to assess the quality of translation services and identify gaps.</w:t>
      </w:r>
    </w:p>
    <w:bookmarkEnd w:id="23"/>
    <w:bookmarkStart w:id="24" w:name="Xd81962f41c58edd06e2b103f0a65b4f75a4473d"/>
    <w:p>
      <w:pPr>
        <w:pStyle w:val="Heading2"/>
      </w:pPr>
      <w:r>
        <w:t xml:space="preserve">4. Case Study: Lima’s Multilingual Healthcare Sector</w:t>
      </w:r>
    </w:p>
    <w:p>
      <w:pPr>
        <w:pStyle w:val="FirstParagraph"/>
      </w:pPr>
      <w:r>
        <w:t xml:space="preserve">One prominent case study involved a public hospital in Lima, where patients from rural areas often arrive with limited Spanish proficiency. Here,</w:t>
      </w:r>
      <w:r>
        <w:t xml:space="preserve"> </w:t>
      </w:r>
      <w:r>
        <w:rPr>
          <w:bCs/>
          <w:b/>
        </w:rPr>
        <w:t xml:space="preserve">Translator Interpreters</w:t>
      </w:r>
      <w:r>
        <w:t xml:space="preserve"> </w:t>
      </w:r>
      <w:r>
        <w:t xml:space="preserve">are essential for diagnosing conditions and explaining treatment plans. However, many professionals reported challenges such as time constraints during emergency situations and the need to interpret medical jargon into indigenous languages without standardized terminology.</w:t>
      </w:r>
    </w:p>
    <w:p>
      <w:pPr>
        <w:pStyle w:val="BodyText"/>
      </w:pPr>
      <w:r>
        <w:t xml:space="preserve">The study found that while 85% of surveyed interpreters were proficient in Spanish, only 30% had formal training in medical translation. This gap highlights the urgent need for specialized education programs tailored to Peru’s unique needs.</w:t>
      </w:r>
    </w:p>
    <w:bookmarkEnd w:id="24"/>
    <w:bookmarkStart w:id="25" w:name="Xa551c9d6045945ec3e0ed1239e45a81c3b4d361"/>
    <w:p>
      <w:pPr>
        <w:pStyle w:val="Heading2"/>
      </w:pPr>
      <w:r>
        <w:t xml:space="preserve">5. Challenges Faced by Translators and Interpreters in Lima</w:t>
      </w:r>
    </w:p>
    <w:p>
      <w:pPr>
        <w:pStyle w:val="FirstParagraph"/>
      </w:pPr>
      <w:r>
        <w:t xml:space="preserve">The primary challenges identified include:</w:t>
      </w:r>
    </w:p>
    <w:p>
      <w:pPr>
        <w:numPr>
          <w:ilvl w:val="0"/>
          <w:numId w:val="1001"/>
        </w:numPr>
        <w:pStyle w:val="Compact"/>
      </w:pPr>
      <w:r>
        <w:t xml:space="preserve">Linguistic diversity:** The presence of over 40 languages in Peru complicates the work of translators, especially in regions where indigenous languages are used alongside Spanish.</w:t>
      </w:r>
    </w:p>
    <w:p>
      <w:pPr>
        <w:numPr>
          <w:ilvl w:val="0"/>
          <w:numId w:val="1001"/>
        </w:numPr>
        <w:pStyle w:val="Compact"/>
      </w:pPr>
      <w:r>
        <w:t xml:space="preserve">Cultural sensitivity:** Misinterpreting idioms or phrases can lead to misunderstandings, particularly when dealing with traditional Peruvian customs or religious practices.</w:t>
      </w:r>
    </w:p>
    <w:p>
      <w:pPr>
        <w:numPr>
          <w:ilvl w:val="0"/>
          <w:numId w:val="1001"/>
        </w:numPr>
        <w:pStyle w:val="Compact"/>
      </w:pPr>
      <w:r>
        <w:t xml:space="preserve">Resource limitations:** Many freelance interpreters in Lima lack access to updated glossaries, technological tools, and continuous professional development opportunities.</w:t>
      </w:r>
    </w:p>
    <w:p>
      <w:pPr>
        <w:pStyle w:val="FirstParagraph"/>
      </w:pPr>
      <w:r>
        <w:t xml:space="preserve">Additionally, the rapid growth of digital communication has introduced new demands for machine translation systems adapted to Peruvian Spanish and regional dialects. However, existing AI tools often fail to account for the nuances of local expressions in</w:t>
      </w:r>
      <w:r>
        <w:t xml:space="preserve"> </w:t>
      </w:r>
      <w:r>
        <w:rPr>
          <w:bCs/>
          <w:b/>
        </w:rPr>
        <w:t xml:space="preserve">Lima</w:t>
      </w:r>
      <w:r>
        <w:t xml:space="preserve">.</w:t>
      </w:r>
    </w:p>
    <w:bookmarkEnd w:id="25"/>
    <w:bookmarkStart w:id="26" w:name="recommendations-and-solutions"/>
    <w:p>
      <w:pPr>
        <w:pStyle w:val="Heading2"/>
      </w:pPr>
      <w:r>
        <w:t xml:space="preserve">6. Recommendations and Solutions</w:t>
      </w:r>
    </w:p>
    <w:p>
      <w:pPr>
        <w:pStyle w:val="FirstParagraph"/>
      </w:pPr>
      <w:r>
        <w:t xml:space="preserve">To address these challenges, this thesis proposes the following:</w:t>
      </w:r>
    </w:p>
    <w:p>
      <w:pPr>
        <w:numPr>
          <w:ilvl w:val="0"/>
          <w:numId w:val="1002"/>
        </w:numPr>
        <w:pStyle w:val="Compact"/>
      </w:pPr>
      <w:r>
        <w:t xml:space="preserve">Establishing a national certification program** for translators and interpreters in Peru, with specializations in fields like healthcare, law, and tourism.</w:t>
      </w:r>
    </w:p>
    <w:p>
      <w:pPr>
        <w:numPr>
          <w:ilvl w:val="0"/>
          <w:numId w:val="1002"/>
        </w:numPr>
        <w:pStyle w:val="Compact"/>
      </w:pPr>
      <w:r>
        <w:t xml:space="preserve">Creating multilingual glossaries** tailored to Lima’s specific context, including indigenous terms and regional expressions.</w:t>
      </w:r>
    </w:p>
    <w:p>
      <w:pPr>
        <w:numPr>
          <w:ilvl w:val="0"/>
          <w:numId w:val="1002"/>
        </w:numPr>
        <w:pStyle w:val="Compact"/>
      </w:pPr>
      <w:r>
        <w:t xml:space="preserve">Incorporating cultural training** into university curricula for translation students in Peru, emphasizing the role of a</w:t>
      </w:r>
      <w:r>
        <w:t xml:space="preserve"> </w:t>
      </w:r>
      <w:r>
        <w:rPr>
          <w:bCs/>
          <w:b/>
        </w:rPr>
        <w:t xml:space="preserve">Translator Interpreter</w:t>
      </w:r>
      <w:r>
        <w:t xml:space="preserve"> </w:t>
      </w:r>
      <w:r>
        <w:t xml:space="preserve">as a cultural bridge.</w:t>
      </w:r>
    </w:p>
    <w:p>
      <w:pPr>
        <w:numPr>
          <w:ilvl w:val="0"/>
          <w:numId w:val="1002"/>
        </w:numPr>
        <w:pStyle w:val="Compact"/>
      </w:pPr>
      <w:r>
        <w:t xml:space="preserve">Promoting collaboration between universities and private sectors** to develop AI-powered translation tools that reflect Lima’s linguistic diversity.</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Translator Interpreter</w:t>
      </w:r>
      <w:r>
        <w:t xml:space="preserve"> </w:t>
      </w:r>
      <w:r>
        <w:t xml:space="preserve">in</w:t>
      </w:r>
      <w:r>
        <w:t xml:space="preserve"> </w:t>
      </w:r>
      <w:r>
        <w:rPr>
          <w:iCs/>
          <w:i/>
        </w:rPr>
        <w:t xml:space="preserve">Peru Lima</w:t>
      </w:r>
      <w:r>
        <w:t xml:space="preserve"> </w:t>
      </w:r>
      <w:r>
        <w:t xml:space="preserve">is indispensable for fostering inclusion, facilitating international collaboration, and preserving cultural heritage. As Peru continues to grow as a global player—especially in tourism and business—the demand for skilled professionals in this field will only increase. This thesis underscores the need for targeted education, institutional support, and technological innovation to ensure that</w:t>
      </w:r>
      <w:r>
        <w:t xml:space="preserve"> </w:t>
      </w:r>
      <w:r>
        <w:rPr>
          <w:bCs/>
          <w:b/>
        </w:rPr>
        <w:t xml:space="preserve">Lima</w:t>
      </w:r>
      <w:r>
        <w:t xml:space="preserve"> </w:t>
      </w:r>
      <w:r>
        <w:t xml:space="preserve">remains a model of effective multilingual communication in the Andean region.</w:t>
      </w:r>
    </w:p>
    <w:bookmarkEnd w:id="27"/>
    <w:bookmarkStart w:id="28" w:name="references"/>
    <w:p>
      <w:pPr>
        <w:pStyle w:val="Heading2"/>
      </w:pPr>
      <w:r>
        <w:t xml:space="preserve">References</w:t>
      </w:r>
    </w:p>
    <w:p>
      <w:pPr>
        <w:pStyle w:val="FirstParagraph"/>
      </w:pPr>
      <w:r>
        <w:t xml:space="preserve">García, O. (2009). *Bilingual Education in the 21st Century: A Global Perspective*. Wiley-Blackwell.</w:t>
      </w:r>
      <w:r>
        <w:br/>
      </w:r>
      <w:r>
        <w:t xml:space="preserve">Nida, E. A. (1964). *Toward a Science of Translating*. Brill.</w:t>
      </w:r>
      <w:r>
        <w:br/>
      </w:r>
      <w:r>
        <w:t xml:space="preserve">Newmark, P. (1988). *A Textbook of Translation*. Prentice Hall.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Peru Lima</dc:title>
  <dc:creator/>
  <dc:language>en</dc:language>
  <cp:keywords/>
  <dcterms:created xsi:type="dcterms:W3CDTF">2026-07-15T12:45:49Z</dcterms:created>
  <dcterms:modified xsi:type="dcterms:W3CDTF">2026-07-15T12:45:49Z</dcterms:modified>
</cp:coreProperties>
</file>

<file path=docProps/custom.xml><?xml version="1.0" encoding="utf-8"?>
<Properties xmlns="http://schemas.openxmlformats.org/officeDocument/2006/custom-properties" xmlns:vt="http://schemas.openxmlformats.org/officeDocument/2006/docPropsVTypes"/>
</file>