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1916ed1c21ad4b9cc73748ab09c9e727e13065f"/>
    <w:p>
      <w:pPr>
        <w:pStyle w:val="Heading1"/>
      </w:pPr>
      <w:r>
        <w:t xml:space="preserve">Undergraduate Thesis: The Role of Translator Interpreter in Russia Saint Petersburg</w:t>
      </w:r>
    </w:p>
    <w:bookmarkStart w:id="20" w:name="introduction"/>
    <w:p>
      <w:pPr>
        <w:pStyle w:val="Heading2"/>
      </w:pPr>
      <w:r>
        <w:t xml:space="preserve">Introduction</w:t>
      </w:r>
    </w:p>
    <w:p>
      <w:pPr>
        <w:pStyle w:val="FirstParagraph"/>
      </w:pPr>
      <w:r>
        <w:t xml:space="preserve">This Undergraduate Thesis explores the critical role of translator-interpreter services within the cultural, economic, and geopolitical context of Russia's second-largest city, Saint Petersburg. As a global hub for tourism, international business, and academic exchange, Saint Petersburg presents unique challenges and opportunities for professionals specializing in translation and interpretation. This document examines the demand for such services in the region while addressing linguistic diversity, historical influences on communication practices, and modern technological advancements.</w:t>
      </w:r>
    </w:p>
    <w:bookmarkEnd w:id="20"/>
    <w:bookmarkStart w:id="21" w:name="X1b7b5f6b9ddbcd0407423bc27e25291aae687fa"/>
    <w:p>
      <w:pPr>
        <w:pStyle w:val="Heading2"/>
      </w:pPr>
      <w:r>
        <w:t xml:space="preserve">Historical Context of Multilingualism in Saint Petersburg</w:t>
      </w:r>
    </w:p>
    <w:p>
      <w:pPr>
        <w:pStyle w:val="FirstParagraph"/>
      </w:pPr>
      <w:r>
        <w:t xml:space="preserve">Saint Petersburg, known historically as Petrograd and Leningrad, has long been a melting pot of cultures due to its strategic location on the Baltic Sea. The city was founded by Peter the Great in 1703 as a "window to Europe," fostering a tradition of multilingualism that persists today. During the Soviet era, Russian became the dominant language, but Saint Petersburg's cosmopolitan heritage retained pockets of Finnish, German, and other European linguistic influences.</w:t>
      </w:r>
    </w:p>
    <w:p>
      <w:pPr>
        <w:pStyle w:val="BodyText"/>
      </w:pPr>
      <w:r>
        <w:t xml:space="preserve">Today, this legacy is amplified by Saint Petersburg's status as a major tourist destination and a center for international conferences. Visitors from over 150 countries require translation services to navigate the city’s museums (e.g., the Hermitage), universities (e.g., St. Petersburg State University), and business sectors. Consequently, translator-interpreters are indispensable in bridging communication gaps between locals and expatriates.</w:t>
      </w:r>
    </w:p>
    <w:bookmarkEnd w:id="21"/>
    <w:bookmarkStart w:id="22" w:name="X026d5db665fac7f82ec6bb3b217e1c99d8fba79"/>
    <w:p>
      <w:pPr>
        <w:pStyle w:val="Heading2"/>
      </w:pPr>
      <w:r>
        <w:t xml:space="preserve">Current Demand for Translator-Interpreter Services</w:t>
      </w:r>
    </w:p>
    <w:p>
      <w:pPr>
        <w:pStyle w:val="FirstParagraph"/>
      </w:pPr>
      <w:r>
        <w:t xml:space="preserve">The demand for translator-interpreter services in Saint Petersburg is driven by three key factors: tourism, international trade, and higher education. The city hosts over 5 million tourists annually, many of whom require real-time interpretation during guided tours or written translation of official documents. Additionally, Saint Petersburg’s economic ties with Northern Europe and Asia necessitate skilled professionals to facilitate business negotiations and legal documentation.</w:t>
      </w:r>
    </w:p>
    <w:p>
      <w:pPr>
        <w:pStyle w:val="BodyText"/>
      </w:pPr>
      <w:r>
        <w:t xml:space="preserve">Higher education institutions in Saint Petersburg also play a pivotal role. With programs offered in English, French, German, and other languages, the city attracts international students who rely on translators for academic support. The St. Petersburg Conservatory and the University of International Relations further underscore the need for linguistic mediation in specialized fields.</w:t>
      </w:r>
    </w:p>
    <w:bookmarkEnd w:id="22"/>
    <w:bookmarkStart w:id="23" w:name="X88f6619ada848aefcf1d446c9636aa21d1584c3"/>
    <w:p>
      <w:pPr>
        <w:pStyle w:val="Heading2"/>
      </w:pPr>
      <w:r>
        <w:t xml:space="preserve">Challenges Faced by Translator-Interpreters</w:t>
      </w:r>
    </w:p>
    <w:p>
      <w:pPr>
        <w:pStyle w:val="FirstParagraph"/>
      </w:pPr>
      <w:r>
        <w:t xml:space="preserve">Despite its demand, Saint Petersburg presents challenges unique to its socio-political and cultural environment. The dominance of Russian as the lingua franca can create barriers for non-native speakers, particularly in informal settings. Moreover, the city’s bureaucratic processes often require precise translation of legal documents, which demands a high level of accuracy and cultural competence.</w:t>
      </w:r>
    </w:p>
    <w:p>
      <w:pPr>
        <w:pStyle w:val="BodyText"/>
      </w:pPr>
      <w:r>
        <w:t xml:space="preserve">Another challenge is the evolving role of technology in translation. While tools like Google Translate and neural machine learning have reduced costs for basic services, they cannot replace human expertise in nuanced contexts such as interpreting during diplomatic meetings or translating poetic literature. This raises questions about the future employment prospects of translator-interpreters in Saint Petersburg.</w:t>
      </w:r>
    </w:p>
    <w:bookmarkEnd w:id="23"/>
    <w:bookmarkStart w:id="24" w:name="Xe6b93be5201d1c3f4a3142a5546c93198d0601d"/>
    <w:p>
      <w:pPr>
        <w:pStyle w:val="Heading2"/>
      </w:pPr>
      <w:r>
        <w:t xml:space="preserve">Technological Advancements and Adaptation</w:t>
      </w:r>
    </w:p>
    <w:p>
      <w:pPr>
        <w:pStyle w:val="FirstParagraph"/>
      </w:pPr>
      <w:r>
        <w:t xml:space="preserve">To remain competitive, translator-interpreters in Saint Petersburg must adapt to technological innovations. The integration of AI-powered translation tools into mobile apps and real-time interpretation platforms has created new opportunities for freelance professionals. For instance, the use of Bluetooth headsets with embedded software allows interpreters to work remotely, a practice that gained momentum during the COVID-19 pandemic.</w:t>
      </w:r>
    </w:p>
    <w:p>
      <w:pPr>
        <w:pStyle w:val="BodyText"/>
      </w:pPr>
      <w:r>
        <w:t xml:space="preserve">However, this technological shift also requires ongoing education. Undergraduate programs in Russia must equip students with not only language skills but also proficiency in digital tools like CAT (Computer-Assisted Translation) software and video conferencing platforms. Institutions such as the Institute of Foreign Languages at St. Petersburg State University are already incorporating these elements into their curricula.</w:t>
      </w:r>
    </w:p>
    <w:bookmarkEnd w:id="24"/>
    <w:bookmarkStart w:id="25" w:name="Xbe007de157a75b37639730c757221faac723509"/>
    <w:p>
      <w:pPr>
        <w:pStyle w:val="Heading2"/>
      </w:pPr>
      <w:r>
        <w:t xml:space="preserve">Case Study: Translator-Interpreters in Saint Petersburg’s Tourism Sector</w:t>
      </w:r>
    </w:p>
    <w:p>
      <w:pPr>
        <w:pStyle w:val="FirstParagraph"/>
      </w:pPr>
      <w:r>
        <w:t xml:space="preserve">A case study of translation services in Saint Petersburg’s tourism industry highlights the indispensable role of human interpreters. During the annual St. Petersburg International Economic Forum, thousands of delegates from diverse linguistic backgrounds gather to discuss global economic issues. Professional interpreters are employed to ensure seamless communication, a task requiring not only language fluency but also an understanding of technical jargon and cultural nuances.</w:t>
      </w:r>
    </w:p>
    <w:p>
      <w:pPr>
        <w:pStyle w:val="BodyText"/>
      </w:pPr>
      <w:r>
        <w:t xml:space="preserve">Similarly, at the Hermitage Museum, guided tours in multiple languages rely on skilled interpreters who can convey the historical and artistic significance of exhibits. This demand underscores the need for specialized training in both general and subject-specific translation.</w:t>
      </w:r>
    </w:p>
    <w:bookmarkEnd w:id="25"/>
    <w:bookmarkStart w:id="26" w:name="conclusion"/>
    <w:p>
      <w:pPr>
        <w:pStyle w:val="Heading2"/>
      </w:pPr>
      <w:r>
        <w:t xml:space="preserve">Conclusion</w:t>
      </w:r>
    </w:p>
    <w:p>
      <w:pPr>
        <w:pStyle w:val="FirstParagraph"/>
      </w:pPr>
      <w:r>
        <w:t xml:space="preserve">In conclusion, translator-interpreters are vital to Saint Petersburg’s identity as a global city in Russia. Their work supports tourism, international business, education, and cultural exchange while navigating complex challenges posed by language barriers and technological change. For an Undergraduate Thesis focused on this field, it is essential to recognize the unique demands of Russia Saint Petersburg and advocate for educational programs that prepare students to meet these needs.</w:t>
      </w:r>
    </w:p>
    <w:p>
      <w:pPr>
        <w:pStyle w:val="BodyText"/>
      </w:pPr>
      <w:r>
        <w:t xml:space="preserve">Future research could explore the impact of AI on translation careers in Saint Petersburg or examine policy frameworks that support linguistic diversity in the region. As the city continues to evolve, so too must its translator-interpreter workforce, ensuring that communication remains a bridge—rather than a barrier—to progress.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Russia Saint Petersburg</dc:title>
  <dc:creator/>
  <dc:language>en</dc:language>
  <cp:keywords/>
  <dcterms:created xsi:type="dcterms:W3CDTF">2026-07-23T20:54:49Z</dcterms:created>
  <dcterms:modified xsi:type="dcterms:W3CDTF">2026-07-23T20:54:49Z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