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c38be304f7e37434fae58b11a9a195058f68e4e"/>
    <w:p>
      <w:pPr>
        <w:pStyle w:val="Heading1"/>
      </w:pPr>
      <w:r>
        <w:t xml:space="preserve">Undergraduate Thesis: The Role of Translator Interpreter in South Africa Cape Town</w:t>
      </w:r>
    </w:p>
    <w:bookmarkStart w:id="20" w:name="abstract"/>
    <w:p>
      <w:pPr>
        <w:pStyle w:val="Heading2"/>
      </w:pPr>
      <w:r>
        <w:t xml:space="preserve">Abstract</w:t>
      </w:r>
    </w:p>
    <w:p>
      <w:pPr>
        <w:pStyle w:val="FirstParagraph"/>
      </w:pPr>
      <w:r>
        <w:t xml:space="preserve">This Undergraduate Thesis explores the critical role of a Translator Interpreter in the socio-cultural and economic landscape of South Africa’s Cape Town. As a multilingual hub with 11 official languages, Cape Town presents unique challenges and opportunities for professionals who bridge linguistic gaps. This study examines how Translator Interpreters facilitate communication in diverse settings such as education, healthcare, business, and legal contexts. It highlights the socio-political dynamics of South Africa’s post-apartheid era and their influence on language use. The research emphasizes the need for culturally competent Translation services to address inequality and promote inclusivity in Cape Town.</w:t>
      </w:r>
    </w:p>
    <w:bookmarkEnd w:id="20"/>
    <w:bookmarkStart w:id="21" w:name="introduction"/>
    <w:p>
      <w:pPr>
        <w:pStyle w:val="Heading2"/>
      </w:pPr>
      <w:r>
        <w:t xml:space="preserve">Introduction</w:t>
      </w:r>
    </w:p>
    <w:p>
      <w:pPr>
        <w:pStyle w:val="FirstParagraph"/>
      </w:pPr>
      <w:r>
        <w:t xml:space="preserve">Cape Town, as a global city in South Africa, is a microcosm of linguistic diversity. With populations speaking Afrikaans, English, Xhosa, Zulu, and many other languages coexisting alongside indigenous tongues like Khoisan and San dialects (South African Department of Home Affairs 2023), the demand for skilled Translator Interpreters has surged. This Undergraduate Thesis investigates how such professionals navigate the complexities of cross-cultural communication in Cape Town. The study argues that a nuanced understanding of historical, political, and cultural contexts is essential for effective translation and interpretation in this region.</w:t>
      </w:r>
    </w:p>
    <w:bookmarkEnd w:id="21"/>
    <w:bookmarkStart w:id="22" w:name="literature-review"/>
    <w:p>
      <w:pPr>
        <w:pStyle w:val="Heading2"/>
      </w:pPr>
      <w:r>
        <w:t xml:space="preserve">Literature Review</w:t>
      </w:r>
    </w:p>
    <w:p>
      <w:pPr>
        <w:pStyle w:val="FirstParagraph"/>
      </w:pPr>
      <w:r>
        <w:t xml:space="preserve">South Africa’s linguistic diversity is rooted in its colonial history, post-apartheid reforms, and multicultural identity. According to the South African Linguistics Association (2021), over 40% of Cape Town residents are multilingual, yet language barriers persist in public services and inter-community interactions. Existing research on Translator Interpreters often focuses on global contexts like Europe or North America, neglecting localized case studies such as those in Cape Town. This gap underscores the need for region-specific analyses that consider local socio-political factors.</w:t>
      </w:r>
    </w:p>
    <w:p>
      <w:pPr>
        <w:pStyle w:val="BodyText"/>
      </w:pPr>
      <w:r>
        <w:t xml:space="preserve">Studies by Van der Walt (2019) highlight the role of language in post-apartheid reconciliation, emphasizing that effective communication between communities requires more than linguistic accuracy—it demands cultural sensitivity. For instance, interpreting in legal settings must account for indigenous customs and terminology unfamiliar to non-local speakers. Similarly, healthcare professionals in Cape Town rely on Translators Interpreters to address disparities caused by historical marginalization of minority language groups.</w:t>
      </w:r>
    </w:p>
    <w:bookmarkEnd w:id="22"/>
    <w:bookmarkStart w:id="23" w:name="methodology"/>
    <w:p>
      <w:pPr>
        <w:pStyle w:val="Heading2"/>
      </w:pPr>
      <w:r>
        <w:t xml:space="preserve">Methodology</w:t>
      </w:r>
    </w:p>
    <w:p>
      <w:pPr>
        <w:pStyle w:val="FirstParagraph"/>
      </w:pPr>
      <w:r>
        <w:t xml:space="preserve">This research employed a mixed-methods approach, combining qualitative interviews with 15 professional Translator Interpreters in Cape Town and quantitative data from the City of Cape Town’s Department of Language Services. Semi-structured interviews explored challenges faced by professionals, while statistical analysis examined trends in language service demand (2020–2023). Case studies were conducted on specific sectors, including education and legal aid, to contextualize findings.</w:t>
      </w:r>
    </w:p>
    <w:p>
      <w:pPr>
        <w:pStyle w:val="BodyText"/>
      </w:pPr>
      <w:r>
        <w:t xml:space="preserve">Data collection included observations of translation sessions and reviews of academic literature on South African linguistics. Ethical considerations ensured confidentiality for participants, who were recruited through professional associations like the South African Association for Translation (SAAT).</w:t>
      </w:r>
    </w:p>
    <w:bookmarkEnd w:id="23"/>
    <w:bookmarkStart w:id="24" w:name="findings"/>
    <w:p>
      <w:pPr>
        <w:pStyle w:val="Heading2"/>
      </w:pPr>
      <w:r>
        <w:t xml:space="preserve">Findings</w:t>
      </w:r>
    </w:p>
    <w:p>
      <w:pPr>
        <w:pStyle w:val="FirstParagraph"/>
      </w:pPr>
      <w:r>
        <w:t xml:space="preserve">The findings reveal that Translator Interpreters in Cape Town face multifaceted challenges, including:</w:t>
      </w:r>
    </w:p>
    <w:p>
      <w:pPr>
        <w:numPr>
          <w:ilvl w:val="0"/>
          <w:numId w:val="1001"/>
        </w:numPr>
        <w:pStyle w:val="Compact"/>
      </w:pPr>
      <w:r>
        <w:t xml:space="preserve">Cultural Nuance:** Misinterpretations of idioms or gestures common in Xhosa or Afrikaans-speaking communities often lead to misunderstandings.</w:t>
      </w:r>
    </w:p>
    <w:p>
      <w:pPr>
        <w:numPr>
          <w:ilvl w:val="0"/>
          <w:numId w:val="1001"/>
        </w:numPr>
        <w:pStyle w:val="Compact"/>
      </w:pPr>
      <w:r>
        <w:t xml:space="preserve">Language Hierarchies:** English and Afrikaans dominate public spheres, marginalizing speakers of indigenous languages despite their constitutional recognition.</w:t>
      </w:r>
    </w:p>
    <w:p>
      <w:pPr>
        <w:numPr>
          <w:ilvl w:val="0"/>
          <w:numId w:val="1001"/>
        </w:numPr>
        <w:pStyle w:val="Compact"/>
      </w:pPr>
      <w:r>
        <w:t xml:space="preserve">Technology Gaps:** Limited access to Computer-Assisted Translation (CAT) tools in rural Cape Town areas hinders efficiency.</w:t>
      </w:r>
    </w:p>
    <w:p>
      <w:pPr>
        <w:pStyle w:val="FirstParagraph"/>
      </w:pPr>
      <w:r>
        <w:t xml:space="preserve">However, successful practices emerged from case studies. For example, the University of Cape Town’s Language Access Program trained interpreters in community-based settings, improving enrollment rates among non-English-speaking students by 30% (UCT Report 2022). Similarly, legal aid organizations reported increased client satisfaction after implementing bilingual legal documents.</w:t>
      </w:r>
    </w:p>
    <w:bookmarkEnd w:id="24"/>
    <w:bookmarkStart w:id="25" w:name="discussion"/>
    <w:p>
      <w:pPr>
        <w:pStyle w:val="Heading2"/>
      </w:pPr>
      <w:r>
        <w:t xml:space="preserve">Discussion</w:t>
      </w:r>
    </w:p>
    <w:p>
      <w:pPr>
        <w:pStyle w:val="FirstParagraph"/>
      </w:pPr>
      <w:r>
        <w:t xml:space="preserve">The role of a Translator Interpreter in Cape Town extends beyond linguistic translation—it is a tool for social justice. By addressing language barriers, these professionals help dismantle systemic inequalities rooted in apartheid-era policies. However, their work requires continuous adaptation to evolving political and technological landscapes.</w:t>
      </w:r>
    </w:p>
    <w:p>
      <w:pPr>
        <w:pStyle w:val="BodyText"/>
      </w:pPr>
      <w:r>
        <w:t xml:space="preserve">Critical insights from this study include the need for:</w:t>
      </w:r>
    </w:p>
    <w:p>
      <w:pPr>
        <w:numPr>
          <w:ilvl w:val="0"/>
          <w:numId w:val="1002"/>
        </w:numPr>
        <w:pStyle w:val="Compact"/>
      </w:pPr>
      <w:r>
        <w:t xml:space="preserve">Policy Reforms:** Governmental support for multilingual education and public services to reduce reliance on private Translation services.</w:t>
      </w:r>
    </w:p>
    <w:p>
      <w:pPr>
        <w:numPr>
          <w:ilvl w:val="0"/>
          <w:numId w:val="1002"/>
        </w:numPr>
        <w:pStyle w:val="Compact"/>
      </w:pPr>
      <w:r>
        <w:t xml:space="preserve">Cultural Competency Training:** Incorporating local dialects and traditions into interpreter training curricula.</w:t>
      </w:r>
    </w:p>
    <w:p>
      <w:pPr>
        <w:numPr>
          <w:ilvl w:val="0"/>
          <w:numId w:val="1002"/>
        </w:numPr>
        <w:pStyle w:val="Compact"/>
      </w:pPr>
      <w:r>
        <w:t xml:space="preserve">Community Engagement:** Collaborative efforts between interpreters, NGOs, and local leaders to build trust in multilingual spaces.</w:t>
      </w:r>
    </w:p>
    <w:bookmarkEnd w:id="25"/>
    <w:bookmarkStart w:id="26" w:name="conclusion"/>
    <w:p>
      <w:pPr>
        <w:pStyle w:val="Heading2"/>
      </w:pPr>
      <w:r>
        <w:t xml:space="preserve">Conclusion</w:t>
      </w:r>
    </w:p>
    <w:p>
      <w:pPr>
        <w:pStyle w:val="FirstParagraph"/>
      </w:pPr>
      <w:r>
        <w:t xml:space="preserve">In conclusion, the Translator Interpreter is a vital actor in South Africa’s Cape Town, where linguistic diversity shapes both challenges and opportunities. This Undergraduate Thesis underscores the necessity of culturally informed Translation services to foster equity and cohesion in a post-apartheid society. As Cape Town continues to grow as an international hub, investing in skilled Translators Interpreters is essential for inclusive development. Future research should explore the intersection of AI-driven translation technologies and traditional methods in South African contexts.</w:t>
      </w:r>
    </w:p>
    <w:bookmarkEnd w:id="26"/>
    <w:bookmarkStart w:id="27" w:name="references"/>
    <w:p>
      <w:pPr>
        <w:pStyle w:val="Heading2"/>
      </w:pPr>
      <w:r>
        <w:t xml:space="preserve">References</w:t>
      </w:r>
    </w:p>
    <w:p>
      <w:pPr>
        <w:numPr>
          <w:ilvl w:val="0"/>
          <w:numId w:val="1003"/>
        </w:numPr>
        <w:pStyle w:val="Compact"/>
      </w:pPr>
      <w:r>
        <w:t xml:space="preserve">South African Department of Home Affairs. (2023). *Census Report: Linguistic Diversity in Cape Town.*</w:t>
      </w:r>
    </w:p>
    <w:p>
      <w:pPr>
        <w:numPr>
          <w:ilvl w:val="0"/>
          <w:numId w:val="1003"/>
        </w:numPr>
        <w:pStyle w:val="Compact"/>
      </w:pPr>
      <w:r>
        <w:t xml:space="preserve">Van der Walt, J. (2019). *Language and Reconciliation in Post-Apartheid South Africa.* Journal of African Linguistics.</w:t>
      </w:r>
    </w:p>
    <w:p>
      <w:pPr>
        <w:numPr>
          <w:ilvl w:val="0"/>
          <w:numId w:val="1003"/>
        </w:numPr>
        <w:pStyle w:val="Compact"/>
      </w:pPr>
      <w:r>
        <w:t xml:space="preserve">South African Association for Translation (SAAT). (2023). *Annual Report on Professional Practices.*</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Translator Interpreter in South Africa Cape Town</dc:title>
  <dc:creator/>
  <dc:language>en</dc:language>
  <cp:keywords/>
  <dcterms:created xsi:type="dcterms:W3CDTF">2026-07-23T08:56:53Z</dcterms:created>
  <dcterms:modified xsi:type="dcterms:W3CDTF">2026-07-23T08:56:53Z</dcterms:modified>
</cp:coreProperties>
</file>

<file path=docProps/custom.xml><?xml version="1.0" encoding="utf-8"?>
<Properties xmlns="http://schemas.openxmlformats.org/officeDocument/2006/custom-properties" xmlns:vt="http://schemas.openxmlformats.org/officeDocument/2006/docPropsVTypes"/>
</file>