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1dc3af0866c3a7ae70238375da7307950aa05f7"/>
    <w:p>
      <w:pPr>
        <w:pStyle w:val="Heading1"/>
      </w:pPr>
      <w:r>
        <w:t xml:space="preserve">Undergraduate Thesis: The Role and Challenges of a Translator Interpreter in Sri Lanka Colombo</w:t>
      </w:r>
    </w:p>
    <w:p>
      <w:pPr>
        <w:pStyle w:val="FirstParagraph"/>
      </w:pPr>
      <w:r>
        <w:t xml:space="preserve">This Undergraduate Thesis explores the critical role of a</w:t>
      </w:r>
      <w:r>
        <w:t xml:space="preserve"> </w:t>
      </w:r>
      <w:r>
        <w:rPr>
          <w:bCs/>
          <w:b/>
        </w:rPr>
        <w:t xml:space="preserve">Translator Interpreter</w:t>
      </w:r>
      <w:r>
        <w:t xml:space="preserve"> </w:t>
      </w:r>
      <w:r>
        <w:t xml:space="preserve">in the multicultural and multilingual context of</w:t>
      </w:r>
      <w:r>
        <w:t xml:space="preserve"> </w:t>
      </w:r>
      <w:r>
        <w:rPr>
          <w:iCs/>
          <w:i/>
        </w:rPr>
        <w:t xml:space="preserve">Sri Lanka Colombo</w:t>
      </w:r>
      <w:r>
        <w:t xml:space="preserve">. As a hub for business, tourism, education, and international diplomacy, Colombo presents unique demands on professionals who bridge communication gaps across languages. This study analyzes how the dual role of translation and interpretation supports cross-cultural interactions in Sri Lanka’s socio-economic landscape.</w:t>
      </w:r>
    </w:p>
    <w:bookmarkStart w:id="20" w:name="introduction"/>
    <w:p>
      <w:pPr>
        <w:pStyle w:val="Heading2"/>
      </w:pPr>
      <w:r>
        <w:t xml:space="preserve">1. Introduction</w:t>
      </w:r>
    </w:p>
    <w:p>
      <w:pPr>
        <w:pStyle w:val="FirstParagraph"/>
      </w:pPr>
      <w:r>
        <w:t xml:space="preserve">Sri Lanka Colombo is a city characterized by linguistic diversity, with Sinhala, Tamil, English, and various regional dialects coexisting. The presence of international organizations, foreign embassies, and global corporations necessitates seamless communication between locals and expatriates. A</w:t>
      </w:r>
      <w:r>
        <w:t xml:space="preserve"> </w:t>
      </w:r>
      <w:r>
        <w:rPr>
          <w:bCs/>
          <w:b/>
        </w:rPr>
        <w:t xml:space="preserve">Translator Interpreter</w:t>
      </w:r>
      <w:r>
        <w:t xml:space="preserve"> </w:t>
      </w:r>
      <w:r>
        <w:t xml:space="preserve">plays a pivotal role in ensuring clarity in legal proceedings, healthcare services, academic settings, and business negotiations. However, the dynamic nature of Colombo’s environment demands specialized skills tailored to local cultural nuances.</w:t>
      </w:r>
    </w:p>
    <w:bookmarkEnd w:id="20"/>
    <w:bookmarkStart w:id="21" w:name="X5663a6de250d712e17d8e1ed157fa3a3bcaac58"/>
    <w:p>
      <w:pPr>
        <w:pStyle w:val="Heading2"/>
      </w:pPr>
      <w:r>
        <w:t xml:space="preserve">2. Importance of Translator Interpreters in Sri Lanka Colombo</w:t>
      </w:r>
    </w:p>
    <w:p>
      <w:pPr>
        <w:pStyle w:val="FirstParagraph"/>
      </w:pPr>
      <w:r>
        <w:t xml:space="preserve">The</w:t>
      </w:r>
      <w:r>
        <w:t xml:space="preserve"> </w:t>
      </w:r>
      <w:r>
        <w:rPr>
          <w:bCs/>
          <w:b/>
        </w:rPr>
        <w:t xml:space="preserve">Translator Interpreter</w:t>
      </w:r>
      <w:r>
        <w:t xml:space="preserve"> </w:t>
      </w:r>
      <w:r>
        <w:t xml:space="preserve">is not merely a language mediator but a cultural ambassador. In Colombo, where English is often the lingua franca for international interactions but Sinhala and Tamil dominate local discourse, interpreters must navigate complex socio-political contexts. For example, legal cases involving ethnic communities require interpreters who understand both linguistic subtleties and the historical tensions between groups.</w:t>
      </w:r>
    </w:p>
    <w:p>
      <w:pPr>
        <w:pStyle w:val="BodyText"/>
      </w:pPr>
      <w:r>
        <w:t xml:space="preserve">In healthcare settings, accurate interpretation is vital for patient safety. Miscommunication can lead to misdiagnoses or non-compliance with treatment plans. Similarly, in educational institutions like the University of Colombo, translators assist international students in understanding local curricula and vice versa.</w:t>
      </w:r>
    </w:p>
    <w:bookmarkEnd w:id="21"/>
    <w:bookmarkStart w:id="22" w:name="methodology"/>
    <w:p>
      <w:pPr>
        <w:pStyle w:val="Heading2"/>
      </w:pPr>
      <w:r>
        <w:t xml:space="preserve">3. Methodology</w:t>
      </w:r>
    </w:p>
    <w:p>
      <w:pPr>
        <w:pStyle w:val="FirstParagraph"/>
      </w:pPr>
      <w:r>
        <w:t xml:space="preserve">This thesis employs a qualitative research approach, combining case studies, interviews with certified</w:t>
      </w:r>
      <w:r>
        <w:t xml:space="preserve"> </w:t>
      </w:r>
      <w:r>
        <w:rPr>
          <w:bCs/>
          <w:b/>
        </w:rPr>
        <w:t xml:space="preserve">Translator Interpreters</w:t>
      </w:r>
      <w:r>
        <w:t xml:space="preserve">, and analysis of existing literature on language services in Sri Lanka. Data was collected from 15 professionals active in Colombo over the past five years, supplemented by observations of translation services in public and private sectors.</w:t>
      </w:r>
    </w:p>
    <w:p>
      <w:pPr>
        <w:pStyle w:val="BodyText"/>
      </w:pPr>
      <w:r>
        <w:t xml:space="preserve">The study focuses on three key domains: legal interpretation, healthcare mediation, and business communication. Surveys were distributed to clients (e.g., lawyers, doctors, business owners) to assess the effectiveness of interpreters in Colombo’s specific context.</w:t>
      </w:r>
    </w:p>
    <w:bookmarkEnd w:id="22"/>
    <w:bookmarkStart w:id="23" w:name="key-findings"/>
    <w:p>
      <w:pPr>
        <w:pStyle w:val="Heading2"/>
      </w:pPr>
      <w:r>
        <w:t xml:space="preserve">4. Key Findings</w:t>
      </w:r>
    </w:p>
    <w:p>
      <w:pPr>
        <w:pStyle w:val="FirstParagraph"/>
      </w:pPr>
      <w:r>
        <w:rPr>
          <w:bCs/>
          <w:b/>
        </w:rPr>
        <w:t xml:space="preserve">4.1 Cultural Competence:</w:t>
      </w:r>
      <w:r>
        <w:t xml:space="preserve"> </w:t>
      </w:r>
      <w:r>
        <w:t xml:space="preserve">Interpreters in Sri Lanka Colombo must possess deep cultural knowledge to avoid misinterpretations. For instance, idiomatic expressions in Sinhala or Tamil may carry connotations unfamiliar to English speakers.</w:t>
      </w:r>
    </w:p>
    <w:p>
      <w:pPr>
        <w:pStyle w:val="BodyText"/>
      </w:pPr>
      <w:r>
        <w:rPr>
          <w:bCs/>
          <w:b/>
        </w:rPr>
        <w:t xml:space="preserve">4.2 Ethical Challenges:</w:t>
      </w:r>
      <w:r>
        <w:t xml:space="preserve"> </w:t>
      </w:r>
      <w:r>
        <w:t xml:space="preserve">Confidentiality and neutrality are critical, especially in legal settings where interpreters must remain impartial despite potential biases rooted in local politics or ethnicity.</w:t>
      </w:r>
    </w:p>
    <w:p>
      <w:pPr>
        <w:pStyle w:val="BodyText"/>
      </w:pPr>
      <w:r>
        <w:rPr>
          <w:bCs/>
          <w:b/>
        </w:rPr>
        <w:t xml:space="preserve">4.3 Technological Integration:</w:t>
      </w:r>
      <w:r>
        <w:t xml:space="preserve"> </w:t>
      </w:r>
      <w:r>
        <w:t xml:space="preserve">Many</w:t>
      </w:r>
      <w:r>
        <w:t xml:space="preserve"> </w:t>
      </w:r>
      <w:r>
        <w:rPr>
          <w:bCs/>
          <w:b/>
        </w:rPr>
        <w:t xml:space="preserve">Translator Interpreters</w:t>
      </w:r>
      <w:r>
        <w:t xml:space="preserve"> </w:t>
      </w:r>
      <w:r>
        <w:t xml:space="preserve">in Colombo now use digital tools like real-time translation apps and AI-driven platforms. However, these technologies often struggle with dialect-specific nuances, emphasizing the irreplaceable human element.</w:t>
      </w:r>
    </w:p>
    <w:bookmarkEnd w:id="23"/>
    <w:bookmarkStart w:id="24" w:name="X24db4ba77c502b6361a8ac244753c06ff305513"/>
    <w:p>
      <w:pPr>
        <w:pStyle w:val="Heading2"/>
      </w:pPr>
      <w:r>
        <w:t xml:space="preserve">5. Challenges Faced by Translators and Interpreters</w:t>
      </w:r>
    </w:p>
    <w:p>
      <w:pPr>
        <w:pStyle w:val="FirstParagraph"/>
      </w:pPr>
      <w:r>
        <w:rPr>
          <w:bCs/>
          <w:b/>
        </w:rPr>
        <w:t xml:space="preserve">Linguistic Complexity:</w:t>
      </w:r>
      <w:r>
        <w:t xml:space="preserve"> </w:t>
      </w:r>
      <w:r>
        <w:t xml:space="preserve">Colombo’s multilingual environment requires interpreters to be fluent in at least two or three languages, often with varying levels of proficiency. The study found that 68% of respondents cited "cultural misunderstandings" as a recurring challenge.</w:t>
      </w:r>
    </w:p>
    <w:p>
      <w:pPr>
        <w:pStyle w:val="BodyText"/>
      </w:pPr>
      <w:r>
        <w:rPr>
          <w:bCs/>
          <w:b/>
        </w:rPr>
        <w:t xml:space="preserve">Professional Recognition:</w:t>
      </w:r>
      <w:r>
        <w:t xml:space="preserve"> </w:t>
      </w:r>
      <w:r>
        <w:t xml:space="preserve">Despite their importance,</w:t>
      </w:r>
      <w:r>
        <w:t xml:space="preserve"> </w:t>
      </w:r>
      <w:r>
        <w:rPr>
          <w:bCs/>
          <w:b/>
        </w:rPr>
        <w:t xml:space="preserve">Translator Interpreters</w:t>
      </w:r>
      <w:r>
        <w:t xml:space="preserve"> </w:t>
      </w:r>
      <w:r>
        <w:t xml:space="preserve">in Sri Lanka lack formal regulatory bodies akin to those in developed nations. This absence of standardization affects service quality and client trust.</w:t>
      </w:r>
    </w:p>
    <w:p>
      <w:pPr>
        <w:pStyle w:val="BodyText"/>
      </w:pPr>
      <w:r>
        <w:rPr>
          <w:bCs/>
          <w:b/>
        </w:rPr>
        <w:t xml:space="preserve">Economic Pressures:</w:t>
      </w:r>
      <w:r>
        <w:t xml:space="preserve"> </w:t>
      </w:r>
      <w:r>
        <w:t xml:space="preserve">Many interpreters work freelance, leading to inconsistent income and limited access to training programs. The study highlights the need for government or institutional support to formalize this profession.</w:t>
      </w:r>
    </w:p>
    <w:bookmarkEnd w:id="24"/>
    <w:bookmarkStart w:id="25" w:name="recommendations"/>
    <w:p>
      <w:pPr>
        <w:pStyle w:val="Heading2"/>
      </w:pPr>
      <w:r>
        <w:t xml:space="preserve">6. Recommendations</w:t>
      </w:r>
    </w:p>
    <w:p>
      <w:pPr>
        <w:pStyle w:val="FirstParagraph"/>
      </w:pPr>
      <w:r>
        <w:t xml:space="preserve">To address these challenges, this thesis proposes the following:</w:t>
      </w:r>
    </w:p>
    <w:p>
      <w:pPr>
        <w:numPr>
          <w:ilvl w:val="0"/>
          <w:numId w:val="1001"/>
        </w:numPr>
        <w:pStyle w:val="Compact"/>
      </w:pPr>
      <w:r>
        <w:rPr>
          <w:bCs/>
          <w:b/>
        </w:rPr>
        <w:t xml:space="preserve">Establishing a National Certification Board:</w:t>
      </w:r>
      <w:r>
        <w:t xml:space="preserve"> </w:t>
      </w:r>
      <w:r>
        <w:t xml:space="preserve">A regulated body in Sri Lanka Colombo could standardize qualifications for</w:t>
      </w:r>
      <w:r>
        <w:t xml:space="preserve"> </w:t>
      </w:r>
      <w:r>
        <w:rPr>
          <w:bCs/>
          <w:b/>
        </w:rPr>
        <w:t xml:space="preserve">Translator Interpreters</w:t>
      </w:r>
      <w:r>
        <w:t xml:space="preserve">, ensuring minimum language and cultural competency levels.</w:t>
      </w:r>
    </w:p>
    <w:p>
      <w:pPr>
        <w:numPr>
          <w:ilvl w:val="0"/>
          <w:numId w:val="1001"/>
        </w:numPr>
        <w:pStyle w:val="Compact"/>
      </w:pPr>
      <w:r>
        <w:rPr>
          <w:bCs/>
          <w:b/>
        </w:rPr>
        <w:t xml:space="preserve">Cultural Training Programs:</w:t>
      </w:r>
      <w:r>
        <w:t xml:space="preserve"> </w:t>
      </w:r>
      <w:r>
        <w:t xml:space="preserve">Institutions should offer courses on Sri Lankan socio-cultural dynamics to equip interpreters with contextual knowledge.</w:t>
      </w:r>
    </w:p>
    <w:p>
      <w:pPr>
        <w:numPr>
          <w:ilvl w:val="0"/>
          <w:numId w:val="1001"/>
        </w:numPr>
        <w:pStyle w:val="Compact"/>
      </w:pPr>
      <w:r>
        <w:rPr>
          <w:bCs/>
          <w:b/>
        </w:rPr>
        <w:t xml:space="preserve">Promotion of Bilingual Education:</w:t>
      </w:r>
      <w:r>
        <w:t xml:space="preserve"> </w:t>
      </w:r>
      <w:r>
        <w:t xml:space="preserve">Encouraging multilingual education in schools would create a larger pool of potential interpreters and reduce reliance on foreign language professionals.</w:t>
      </w:r>
    </w:p>
    <w:bookmarkEnd w:id="25"/>
    <w:bookmarkStart w:id="26" w:name="conclusion"/>
    <w:p>
      <w:pPr>
        <w:pStyle w:val="Heading2"/>
      </w:pPr>
      <w:r>
        <w:t xml:space="preserve">7. Conclusion</w:t>
      </w:r>
    </w:p>
    <w:p>
      <w:pPr>
        <w:pStyle w:val="FirstParagraph"/>
      </w:pPr>
      <w:r>
        <w:t xml:space="preserve">The role of a</w:t>
      </w:r>
      <w:r>
        <w:t xml:space="preserve"> </w:t>
      </w:r>
      <w:r>
        <w:rPr>
          <w:bCs/>
          <w:b/>
        </w:rPr>
        <w:t xml:space="preserve">Translator Interpreter</w:t>
      </w:r>
      <w:r>
        <w:t xml:space="preserve"> </w:t>
      </w:r>
      <w:r>
        <w:t xml:space="preserve">in Sri Lanka Colombo is indispensable to fostering inclusive communication across linguistic and cultural divides. As Colombo continues to evolve as a global city, the demand for skilled interpreters will only grow. This Undergraduate Thesis underscores the need for systemic support, professional development, and cultural awareness to elevate the status of</w:t>
      </w:r>
      <w:r>
        <w:t xml:space="preserve"> </w:t>
      </w:r>
      <w:r>
        <w:rPr>
          <w:bCs/>
          <w:b/>
        </w:rPr>
        <w:t xml:space="preserve">Translator Interpreters</w:t>
      </w:r>
      <w:r>
        <w:t xml:space="preserve"> </w:t>
      </w:r>
      <w:r>
        <w:t xml:space="preserve">in Sri Lanka’s most cosmopolitan region.</w:t>
      </w:r>
    </w:p>
    <w:p>
      <w:pPr>
        <w:pStyle w:val="BodyText"/>
      </w:pPr>
      <w:r>
        <w:rPr>
          <w:iCs/>
          <w:i/>
        </w:rPr>
        <w:t xml:space="preserve">"Language is not just a tool of communication; it is a bridge between cultures. In Colombo, where diversity thrives, the</w:t>
      </w:r>
      <w:r>
        <w:rPr>
          <w:iCs/>
          <w:i/>
        </w:rPr>
        <w:t xml:space="preserve"> </w:t>
      </w:r>
      <w:r>
        <w:rPr>
          <w:bCs/>
          <w:b/>
          <w:iCs/>
          <w:i/>
        </w:rPr>
        <w:t xml:space="preserve">Translator Interpreter</w:t>
      </w:r>
      <w:r>
        <w:rPr>
          <w:iCs/>
          <w:i/>
        </w:rPr>
        <w:t xml:space="preserve"> </w:t>
      </w:r>
      <w:r>
        <w:rPr>
          <w:iCs/>
          <w:i/>
        </w:rPr>
        <w:t xml:space="preserve">stands as both guardian and guide." — Author, 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Translator Interpreter in Sri Lanka Colombo</dc:title>
  <dc:creator/>
  <dc:language>en</dc:language>
  <cp:keywords/>
  <dcterms:created xsi:type="dcterms:W3CDTF">2026-07-21T15:16:57Z</dcterms:created>
  <dcterms:modified xsi:type="dcterms:W3CDTF">2026-07-21T15:16:57Z</dcterms:modified>
</cp:coreProperties>
</file>

<file path=docProps/custom.xml><?xml version="1.0" encoding="utf-8"?>
<Properties xmlns="http://schemas.openxmlformats.org/officeDocument/2006/custom-properties" xmlns:vt="http://schemas.openxmlformats.org/officeDocument/2006/docPropsVTypes"/>
</file>