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Venezuela</w:t>
      </w:r>
      <w:r>
        <w:t xml:space="preserve"> </w:t>
      </w:r>
      <w:r>
        <w:t xml:space="preserve">Caracas</w:t>
      </w:r>
    </w:p>
    <w:p>
      <w:pPr>
        <w:pStyle w:val="FirstParagraph"/>
      </w:pPr>
      <w:r>
        <w:t xml:space="preserve">```html</w:t>
      </w:r>
    </w:p>
    <w:bookmarkStart w:id="27" w:name="Xb914df2616e70009c304a1eb89bbe5a2d4bf7b7"/>
    <w:p>
      <w:pPr>
        <w:pStyle w:val="Heading1"/>
      </w:pPr>
      <w:r>
        <w:t xml:space="preserve">Undergraduate Thesis: Development of a Translator Interpreter Tool for Multilingual Communication in Venezuela, Caracas</w:t>
      </w:r>
    </w:p>
    <w:p>
      <w:pPr>
        <w:pStyle w:val="FirstParagraph"/>
      </w:pPr>
      <w:r>
        <w:t xml:space="preserve">This Undergraduate Thesis explores the design and implementation of a Translator Interpreter tool tailored to address the unique linguistic and cultural needs of Venezuela’s capital city, Caracas. As a hub for economic activity, tourism, and international engagement, Caracas faces significant challenges in multilingual communication due to its diverse population and limited access to professional translation services. This project aims to propose an innovative solution that bridges language gaps while respecting the sociocultural context of Venezuela.</w:t>
      </w:r>
    </w:p>
    <w:bookmarkStart w:id="20" w:name="introduction"/>
    <w:p>
      <w:pPr>
        <w:pStyle w:val="Heading2"/>
      </w:pPr>
      <w:r>
        <w:t xml:space="preserve">1. Introduction</w:t>
      </w:r>
    </w:p>
    <w:p>
      <w:pPr>
        <w:pStyle w:val="FirstParagraph"/>
      </w:pPr>
      <w:r>
        <w:t xml:space="preserve">Venezuela is a linguistically diverse country, with Spanish as the official language and regional variations in dialects, including those spoken in Caracas. However, globalization and increasing international interactions—such as business negotiations, diplomatic relations, and tourism—have heightened the demand for real-time translation between Spanish and other languages like English, Portuguese (from neighboring countries), and indigenous languages. In Caracas, where cultural exchange is frequent but language barriers persist, a reliable Translator Interpreter tool could enhance communication efficiency and foster inclusivity.</w:t>
      </w:r>
    </w:p>
    <w:p>
      <w:pPr>
        <w:pStyle w:val="BodyText"/>
      </w:pPr>
      <w:r>
        <w:t xml:space="preserve">This Undergraduate Thesis investigates the feasibility of developing an AI-powered Translator Interpreter designed for use in Caracas. The tool would support not only language translation but also cultural contextualization to ensure accuracy in idiomatic expressions and local nuances. By focusing on Venezuela’s specific context, this project aims to address gaps in existing translation technologies that often overlook regional dialects and socio-political factors.</w:t>
      </w:r>
    </w:p>
    <w:bookmarkEnd w:id="20"/>
    <w:bookmarkStart w:id="21" w:name="literature-review"/>
    <w:p>
      <w:pPr>
        <w:pStyle w:val="Heading2"/>
      </w:pPr>
      <w:r>
        <w:t xml:space="preserve">2. Literature Review</w:t>
      </w:r>
    </w:p>
    <w:p>
      <w:pPr>
        <w:pStyle w:val="FirstParagraph"/>
      </w:pPr>
      <w:r>
        <w:t xml:space="preserve">Existing research highlights the limitations of global translation tools (e.g., Google Translate, DeepL) in capturing localized linguistic patterns. Studies by [Author A] (Year) and [Author B] (Year) emphasize that automatic translation systems frequently fail to account for dialectal variations and cultural references unique to regions like Caracas. For instance, the use of colloquial Spanish terms related to Venezuela’s economic challenges or political climate may not be accurately interpreted by standard models.</w:t>
      </w:r>
    </w:p>
    <w:p>
      <w:pPr>
        <w:pStyle w:val="BodyText"/>
      </w:pPr>
      <w:r>
        <w:t xml:space="preserve">Additionally, [Author C] (Year) notes that Venezuela faces a shortage of professional interpreters trained in both linguistic and technical domains. This scarcity is exacerbated by economic instability, which has limited investment in language education and translation infrastructure. The proposed Translator Interpreter tool seeks to mitigate this gap by offering accessible, affordable, and culturally aware solutions for Caracas residents and visitors alike.</w:t>
      </w:r>
    </w:p>
    <w:bookmarkEnd w:id="21"/>
    <w:bookmarkStart w:id="22" w:name="objectives"/>
    <w:p>
      <w:pPr>
        <w:pStyle w:val="Heading2"/>
      </w:pPr>
      <w:r>
        <w:t xml:space="preserve">3. Objectives</w:t>
      </w:r>
    </w:p>
    <w:p>
      <w:pPr>
        <w:numPr>
          <w:ilvl w:val="0"/>
          <w:numId w:val="1001"/>
        </w:numPr>
        <w:pStyle w:val="Compact"/>
      </w:pPr>
      <w:r>
        <w:t xml:space="preserve">To design a Translator Interpreter tool capable of translating between Spanish (Caracas dialect) and major international languages (English, Portuguese).</w:t>
      </w:r>
    </w:p>
    <w:p>
      <w:pPr>
        <w:numPr>
          <w:ilvl w:val="0"/>
          <w:numId w:val="1001"/>
        </w:numPr>
        <w:pStyle w:val="Compact"/>
      </w:pPr>
      <w:r>
        <w:t xml:space="preserve">To incorporate cultural adaptation features that address regional idioms, slang, and contextual references unique to Venezuela.</w:t>
      </w:r>
    </w:p>
    <w:p>
      <w:pPr>
        <w:numPr>
          <w:ilvl w:val="0"/>
          <w:numId w:val="1001"/>
        </w:numPr>
        <w:pStyle w:val="Compact"/>
      </w:pPr>
      <w:r>
        <w:t xml:space="preserve">To evaluate the usability and effectiveness of the tool in real-world scenarios within Caracas, such as customer service interactions or academic settings.</w:t>
      </w:r>
    </w:p>
    <w:bookmarkEnd w:id="22"/>
    <w:bookmarkStart w:id="23" w:name="methodology"/>
    <w:p>
      <w:pPr>
        <w:pStyle w:val="Heading2"/>
      </w:pPr>
      <w:r>
        <w:t xml:space="preserve">4. Methodology</w:t>
      </w:r>
    </w:p>
    <w:p>
      <w:pPr>
        <w:pStyle w:val="FirstParagraph"/>
      </w:pPr>
      <w:r>
        <w:t xml:space="preserve">The development process will follow an iterative approach, combining machine learning techniques with ethnographic research to ensure cultural relevance. The first phase involves data collection, including:</w:t>
      </w:r>
    </w:p>
    <w:p>
      <w:pPr>
        <w:numPr>
          <w:ilvl w:val="0"/>
          <w:numId w:val="1002"/>
        </w:numPr>
        <w:pStyle w:val="Compact"/>
      </w:pPr>
      <w:r>
        <w:rPr>
          <w:bCs/>
          <w:b/>
        </w:rPr>
        <w:t xml:space="preserve">Corpus Compilation:</w:t>
      </w:r>
      <w:r>
        <w:t xml:space="preserve"> </w:t>
      </w:r>
      <w:r>
        <w:t xml:space="preserve">Gathering multilingual texts from Caracas-based sources (e.g., newspapers, social media, academic papers) to train the model on local language patterns.</w:t>
      </w:r>
    </w:p>
    <w:p>
      <w:pPr>
        <w:numPr>
          <w:ilvl w:val="0"/>
          <w:numId w:val="1002"/>
        </w:numPr>
        <w:pStyle w:val="Compact"/>
      </w:pPr>
      <w:r>
        <w:rPr>
          <w:bCs/>
          <w:b/>
        </w:rPr>
        <w:t xml:space="preserve">User Interviews:</w:t>
      </w:r>
      <w:r>
        <w:t xml:space="preserve"> </w:t>
      </w:r>
      <w:r>
        <w:t xml:space="preserve">Engaging with Caracas residents, educators, and business professionals to identify common translation challenges and desired features.</w:t>
      </w:r>
    </w:p>
    <w:p>
      <w:pPr>
        <w:numPr>
          <w:ilvl w:val="0"/>
          <w:numId w:val="1002"/>
        </w:numPr>
        <w:pStyle w:val="Compact"/>
      </w:pPr>
      <w:r>
        <w:rPr>
          <w:bCs/>
          <w:b/>
        </w:rPr>
        <w:t xml:space="preserve">Model Training:</w:t>
      </w:r>
      <w:r>
        <w:t xml:space="preserve"> </w:t>
      </w:r>
      <w:r>
        <w:t xml:space="preserve">Utilizing neural machine translation (NMT) algorithms trained on the compiled corpus, fine-tuned to prioritize Caracas-specific linguistic norms.</w:t>
      </w:r>
    </w:p>
    <w:p>
      <w:pPr>
        <w:pStyle w:val="FirstParagraph"/>
      </w:pPr>
      <w:r>
        <w:t xml:space="preserve">A prototype will be developed using Python’s TensorFlow framework, with evaluation metrics focusing on accuracy rates for both formal and informal language use. Pilot testing in Caracas will involve feedback loops with users to refine the tool’s performance.</w:t>
      </w:r>
    </w:p>
    <w:bookmarkEnd w:id="23"/>
    <w:bookmarkStart w:id="24" w:name="expected-outcomes"/>
    <w:p>
      <w:pPr>
        <w:pStyle w:val="Heading2"/>
      </w:pPr>
      <w:r>
        <w:t xml:space="preserve">5. Expected Outcomes</w:t>
      </w:r>
    </w:p>
    <w:p>
      <w:pPr>
        <w:pStyle w:val="FirstParagraph"/>
      </w:pPr>
      <w:r>
        <w:t xml:space="preserve">The proposed Translator Interpreter is expected to achieve a 90%+ accuracy rate in translating between Spanish (Caracas dialect) and English, surpassing existing tools that lack regional customization. Key features include:</w:t>
      </w:r>
    </w:p>
    <w:p>
      <w:pPr>
        <w:numPr>
          <w:ilvl w:val="0"/>
          <w:numId w:val="1003"/>
        </w:numPr>
        <w:pStyle w:val="Compact"/>
      </w:pPr>
      <w:r>
        <w:rPr>
          <w:bCs/>
          <w:b/>
        </w:rPr>
        <w:t xml:space="preserve">Cultural Contextualization:</w:t>
      </w:r>
      <w:r>
        <w:t xml:space="preserve"> </w:t>
      </w:r>
      <w:r>
        <w:t xml:space="preserve">Recognition of Venezuela-specific terms (e.g., "bolívar," references to government policies) and appropriate translation alternatives.</w:t>
      </w:r>
    </w:p>
    <w:p>
      <w:pPr>
        <w:numPr>
          <w:ilvl w:val="0"/>
          <w:numId w:val="1003"/>
        </w:numPr>
        <w:pStyle w:val="Compact"/>
      </w:pPr>
      <w:r>
        <w:rPr>
          <w:bCs/>
          <w:b/>
        </w:rPr>
        <w:t xml:space="preserve">Real-Time Interpretation:</w:t>
      </w:r>
      <w:r>
        <w:t xml:space="preserve"> </w:t>
      </w:r>
      <w:r>
        <w:t xml:space="preserve">Support for spoken language interpretation in scenarios like medical consultations or international conferences in Caracas.</w:t>
      </w:r>
    </w:p>
    <w:p>
      <w:pPr>
        <w:numPr>
          <w:ilvl w:val="0"/>
          <w:numId w:val="1003"/>
        </w:numPr>
        <w:pStyle w:val="Compact"/>
      </w:pPr>
      <w:r>
        <w:rPr>
          <w:bCs/>
          <w:b/>
        </w:rPr>
        <w:t xml:space="preserve">User Accessibility:</w:t>
      </w:r>
      <w:r>
        <w:t xml:space="preserve"> </w:t>
      </w:r>
      <w:r>
        <w:t xml:space="preserve">A mobile-friendly interface designed for low-bandwidth environments, crucial given Venezuela’s internet infrastructure challenges.</w:t>
      </w:r>
    </w:p>
    <w:bookmarkEnd w:id="24"/>
    <w:bookmarkStart w:id="25" w:name="challenges-and-mitigation-strategies"/>
    <w:p>
      <w:pPr>
        <w:pStyle w:val="Heading2"/>
      </w:pPr>
      <w:r>
        <w:t xml:space="preserve">6. Challenges and Mitigation Strategies</w:t>
      </w:r>
    </w:p>
    <w:p>
      <w:pPr>
        <w:pStyle w:val="FirstParagraph"/>
      </w:pPr>
      <w:r>
        <w:t xml:space="preserve">Potential challenges include:</w:t>
      </w:r>
    </w:p>
    <w:p>
      <w:pPr>
        <w:numPr>
          <w:ilvl w:val="0"/>
          <w:numId w:val="1004"/>
        </w:numPr>
        <w:pStyle w:val="Compact"/>
      </w:pPr>
      <w:r>
        <w:rPr>
          <w:bCs/>
          <w:b/>
        </w:rPr>
        <w:t xml:space="preserve">Data Scarcity:</w:t>
      </w:r>
      <w:r>
        <w:t xml:space="preserve"> </w:t>
      </w:r>
      <w:r>
        <w:t xml:space="preserve">Limited availability of multilingual corpora for Caracas-specific dialects. This will be addressed by partnering with local universities (e.g., Universidad Central de Venezuela) to source text samples.</w:t>
      </w:r>
    </w:p>
    <w:p>
      <w:pPr>
        <w:numPr>
          <w:ilvl w:val="0"/>
          <w:numId w:val="1004"/>
        </w:numPr>
        <w:pStyle w:val="Compact"/>
      </w:pPr>
      <w:r>
        <w:rPr>
          <w:bCs/>
          <w:b/>
        </w:rPr>
        <w:t xml:space="preserve">Ethical Considerations:</w:t>
      </w:r>
      <w:r>
        <w:t xml:space="preserve"> </w:t>
      </w:r>
      <w:r>
        <w:t xml:space="preserve">Ensuring user privacy when collecting data from Caracas-based sources, adhering to Venezuelan data protection laws.</w:t>
      </w:r>
    </w:p>
    <w:p>
      <w:pPr>
        <w:numPr>
          <w:ilvl w:val="0"/>
          <w:numId w:val="1004"/>
        </w:numPr>
        <w:pStyle w:val="Compact"/>
      </w:pPr>
      <w:r>
        <w:rPr>
          <w:bCs/>
          <w:b/>
        </w:rPr>
        <w:t xml:space="preserve">Technological Limitations:</w:t>
      </w:r>
      <w:r>
        <w:t xml:space="preserve"> </w:t>
      </w:r>
      <w:r>
        <w:t xml:space="preserve">Overcoming hardware constraints in Venezuela by optimizing the tool for low-resource devices.</w:t>
      </w:r>
    </w:p>
    <w:bookmarkEnd w:id="25"/>
    <w:bookmarkStart w:id="26" w:name="conclusion"/>
    <w:p>
      <w:pPr>
        <w:pStyle w:val="Heading2"/>
      </w:pPr>
      <w:r>
        <w:t xml:space="preserve">7. Conclusion</w:t>
      </w:r>
    </w:p>
    <w:p>
      <w:pPr>
        <w:pStyle w:val="FirstParagraph"/>
      </w:pPr>
      <w:r>
        <w:t xml:space="preserve">This Undergraduate Thesis underscores the critical need for a Translator Interpreter tailored to Venezuela’s Caracas, where linguistic diversity and economic challenges demand localized solutions. By integrating advanced machine learning with cultural insights, this project aims to provide a scalable tool that enhances communication in both professional and everyday contexts. Future work will involve expanding the tool’s language support and conducting long-term usability studies in Caracas.</w:t>
      </w:r>
    </w:p>
    <w:p>
      <w:pPr>
        <w:pStyle w:val="BodyText"/>
      </w:pPr>
      <w:r>
        <w:t xml:space="preserve">The successful implementation of such a Translator Interpreter could serve as a model for other regions facing similar multilingual challenges, contributing to Venezuela’s broader goals of digital innovation and social inclusion.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for Venezuela Caracas</dc:title>
  <dc:creator/>
  <dc:language>en</dc:language>
  <cp:keywords/>
  <dcterms:created xsi:type="dcterms:W3CDTF">2026-07-23T04:49:34Z</dcterms:created>
  <dcterms:modified xsi:type="dcterms:W3CDTF">2026-07-23T04:49:34Z</dcterms:modified>
</cp:coreProperties>
</file>

<file path=docProps/custom.xml><?xml version="1.0" encoding="utf-8"?>
<Properties xmlns="http://schemas.openxmlformats.org/officeDocument/2006/custom-properties" xmlns:vt="http://schemas.openxmlformats.org/officeDocument/2006/docPropsVTypes"/>
</file>