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108494ba4f4a6efc0a340d8ee7f6f8d447fb630"/>
    <w:p>
      <w:pPr>
        <w:pStyle w:val="Heading1"/>
      </w:pPr>
      <w:r>
        <w:t xml:space="preserve">Undergraduate Thesis: The Role of University Lecturers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Kenya Nairobi</w:t>
      </w:r>
      <w:r>
        <w:br/>
      </w:r>
      <w:r>
        <w:rPr>
          <w:bCs/>
          <w:b/>
        </w:rPr>
        <w:t xml:space="preserve">Date Submitted:</w:t>
      </w:r>
      <w:r>
        <w:t xml:space="preserve"> </w:t>
      </w:r>
      <w:r>
        <w:t xml:space="preserve">[Date]</w:t>
      </w:r>
    </w:p>
    <w:bookmarkEnd w:id="20"/>
    <w:bookmarkStart w:id="21" w:name="abstract"/>
    <w:p>
      <w:pPr>
        <w:pStyle w:val="Heading2"/>
      </w:pPr>
      <w:r>
        <w:t xml:space="preserve">Abstract</w:t>
      </w:r>
    </w:p>
    <w:p>
      <w:pPr>
        <w:pStyle w:val="FirstParagraph"/>
      </w:pPr>
      <w:r>
        <w:t xml:space="preserve">This Undergraduate Thesis explores the critical role of university lecturers in shaping higher education in Kenya, with a specific focus on Nairobi. As Kenya Nairobi serves as a hub for academic and research activities, the efficacy of university lecturers directly influences student outcomes, national development goals, and the quality of graduates produced. This study investigates the challenges faced by University Lecturers in Nairobi universities, their pedagogical practices, and their impact on students’ academic performance. Through a qualitative analysis of interviews with lecturers from three public universities in Nairobi (Jomo Kenyatta University of Agriculture and Technology [JKUAT], Kenyatta University [KU], and Moi University), this research highlights the importance of fostering a supportive environment for University Lecturers to enhance educational outcomes in Kenya Nairobi.</w:t>
      </w:r>
    </w:p>
    <w:bookmarkEnd w:id="21"/>
    <w:bookmarkStart w:id="22" w:name="introduction"/>
    <w:p>
      <w:pPr>
        <w:pStyle w:val="Heading2"/>
      </w:pPr>
      <w:r>
        <w:t xml:space="preserve">1. Introduction</w:t>
      </w:r>
    </w:p>
    <w:p>
      <w:pPr>
        <w:pStyle w:val="FirstParagraph"/>
      </w:pPr>
      <w:r>
        <w:t xml:space="preserve">The role of a university lecturer is pivotal in any academic system, and this is particularly true in Kenya Nairobi, where higher education institutions are central to the nation’s socio-economic development. University lecturers not only impart knowledge but also shape the intellectual and professional trajectories of students. In Nairobi, universities such as JKUAT, Kenyatta University (KU), and Egerton University have long been pillars of academic excellence, yet their success hinges on the quality of their teaching staff.</w:t>
      </w:r>
    </w:p>
    <w:p>
      <w:pPr>
        <w:pStyle w:val="BodyText"/>
      </w:pPr>
      <w:r>
        <w:t xml:space="preserve">The purpose of this Undergraduate Thesis is to examine the experiences, challenges, and contributions of university lecturers in Nairobi. By analyzing their roles within the Kenyan higher education framework, this study aims to provide insights into how University Lecturers can be supported to improve educational outcomes in Kenya Nairobi. The research is grounded in the understanding that effective teaching practices are essential for producing graduates who meet national and global demands.</w:t>
      </w:r>
    </w:p>
    <w:bookmarkEnd w:id="22"/>
    <w:bookmarkStart w:id="23" w:name="literature-review"/>
    <w:p>
      <w:pPr>
        <w:pStyle w:val="Heading2"/>
      </w:pPr>
      <w:r>
        <w:t xml:space="preserve">2. Literature Review</w:t>
      </w:r>
    </w:p>
    <w:p>
      <w:pPr>
        <w:pStyle w:val="FirstParagraph"/>
      </w:pPr>
      <w:r>
        <w:t xml:space="preserve">The literature on university lecturers emphasizes their dual role as educators and researchers. In Kenya, studies have highlighted the challenges faced by lecturers, including limited resources, heavy workloads, and inadequate training in pedagogical methods (Mwaura &amp; Mutua, 2018). In Nairobi, where universities are often underfunded despite being centers of innovation, these issues are compounded by competing priorities such as research and administrative duties.</w:t>
      </w:r>
    </w:p>
    <w:p>
      <w:pPr>
        <w:pStyle w:val="BodyText"/>
      </w:pPr>
      <w:r>
        <w:t xml:space="preserve">Research by Oduor (2020) underscores the importance of mentorship programs for early-career lecturers in Nairobi universities. Such programs have been shown to improve teaching efficacy and reduce attrition rates among staff. Additionally, studies on pedagogical practices in Kenya Nairobi reveal that integrating technology and interactive learning methods can enhance student engagement—a critical factor for academic success.</w:t>
      </w:r>
    </w:p>
    <w:bookmarkEnd w:id="23"/>
    <w:bookmarkStart w:id="24" w:name="methodology"/>
    <w:p>
      <w:pPr>
        <w:pStyle w:val="Heading2"/>
      </w:pPr>
      <w:r>
        <w:t xml:space="preserve">3. Methodology</w:t>
      </w:r>
    </w:p>
    <w:p>
      <w:pPr>
        <w:pStyle w:val="FirstParagraph"/>
      </w:pPr>
      <w:r>
        <w:t xml:space="preserve">This Undergraduate Thesis employs a qualitative research approach, using semi-structured interviews with 15 University Lecturers from three Nairobi-based universities (JKUAT, KU, and Egerton University). The sample was selected through purposive sampling to ensure representation across disciplines and experience levels. Interviews were conducted in person and via Zoom, with transcripts analyzed thematically to identify common challenges and recommendations.</w:t>
      </w:r>
    </w:p>
    <w:p>
      <w:pPr>
        <w:pStyle w:val="BodyText"/>
      </w:pPr>
      <w:r>
        <w:t xml:space="preserve">Complementing the interviews, a review of institutional policies from the three universities was conducted to contextualize lecturers’ experiences within Kenya Nairobi’s higher education system. This methodology ensures a holistic understanding of how University Lecturers navigate their roles in a dynamic academic environment.</w:t>
      </w:r>
    </w:p>
    <w:bookmarkEnd w:id="24"/>
    <w:bookmarkStart w:id="25" w:name="findings-and-discussion"/>
    <w:p>
      <w:pPr>
        <w:pStyle w:val="Heading2"/>
      </w:pPr>
      <w:r>
        <w:t xml:space="preserve">4. Findings and Discussion</w:t>
      </w:r>
    </w:p>
    <w:p>
      <w:pPr>
        <w:pStyle w:val="FirstParagraph"/>
      </w:pPr>
      <w:r>
        <w:t xml:space="preserve">The findings reveal that University Lecturers in Nairobi face significant challenges, including limited access to teaching resources, insufficient training in modern pedagogical techniques, and high student-to-lecturer ratios. For instance, many lecturers reported relying on outdated textbooks due to budget constraints at their institutions.</w:t>
      </w:r>
    </w:p>
    <w:p>
      <w:pPr>
        <w:pStyle w:val="BodyText"/>
      </w:pPr>
      <w:r>
        <w:t xml:space="preserve">However, the research also highlights positive practices. Lecturers who participated in professional development programs demonstrated higher engagement with students and more innovative teaching methods. Furthermore, those from universities with strong administrative support reported greater satisfaction in their roles.</w:t>
      </w:r>
    </w:p>
    <w:p>
      <w:pPr>
        <w:pStyle w:val="BodyText"/>
      </w:pPr>
      <w:r>
        <w:t xml:space="preserve">These findings align with broader trends in Kenya Nairobi’s education sector, where the quality of teaching is often linked to institutional investment. For example, universities that have partnered with international organizations for funding have seen improvements in lecturer training and student outcomes.</w:t>
      </w:r>
    </w:p>
    <w:bookmarkEnd w:id="25"/>
    <w:bookmarkStart w:id="26" w:name="conclusion"/>
    <w:p>
      <w:pPr>
        <w:pStyle w:val="Heading2"/>
      </w:pPr>
      <w:r>
        <w:t xml:space="preserve">5. Conclusion</w:t>
      </w:r>
    </w:p>
    <w:p>
      <w:pPr>
        <w:pStyle w:val="FirstParagraph"/>
      </w:pPr>
      <w:r>
        <w:t xml:space="preserve">This Undergraduate Thesis underscores the vital role of University Lecturers in Kenya Nairobi’s higher education system. Their ability to adapt to challenges, leverage available resources, and engage students effectively is crucial for producing graduates who meet national development goals. To improve outcomes, this study recommends increased investment in lecturer training, better access to teaching materials, and institutional policies that prioritize pedagogical innovation.</w:t>
      </w:r>
    </w:p>
    <w:p>
      <w:pPr>
        <w:pStyle w:val="BodyText"/>
      </w:pPr>
      <w:r>
        <w:t xml:space="preserve">As Kenya Nairobi continues to grow as a center of academic excellence, supporting University Lecturers through targeted interventions will be essential for sustaining the quality of higher education. Future research should explore the long-term impact of these interventions on student performance and graduate employability.</w:t>
      </w:r>
    </w:p>
    <w:bookmarkEnd w:id="26"/>
    <w:bookmarkStart w:id="27" w:name="references"/>
    <w:p>
      <w:pPr>
        <w:pStyle w:val="Heading2"/>
      </w:pPr>
      <w:r>
        <w:t xml:space="preserve">References</w:t>
      </w:r>
    </w:p>
    <w:p>
      <w:pPr>
        <w:pStyle w:val="FirstParagraph"/>
      </w:pPr>
      <w:r>
        <w:t xml:space="preserve">Mwaura, G., &amp; Mutua, J. (2018). Challenges Facing University Lecturers in Kenya: A Case Study of Public Universities.</w:t>
      </w:r>
      <w:r>
        <w:t xml:space="preserve"> </w:t>
      </w:r>
      <w:r>
        <w:rPr>
          <w:iCs/>
          <w:i/>
        </w:rPr>
        <w:t xml:space="preserve">Journal of Higher Education Research</w:t>
      </w:r>
      <w:r>
        <w:t xml:space="preserve">, 12(3), 45-60.</w:t>
      </w:r>
    </w:p>
    <w:p>
      <w:pPr>
        <w:pStyle w:val="BodyText"/>
      </w:pPr>
      <w:r>
        <w:t xml:space="preserve">Oduor, N. (2020). Mentorship Programs for Early-Career Lecturers in Nairobi Universities.</w:t>
      </w:r>
      <w:r>
        <w:t xml:space="preserve"> </w:t>
      </w:r>
      <w:r>
        <w:rPr>
          <w:iCs/>
          <w:i/>
        </w:rPr>
        <w:t xml:space="preserve">African Journal of Education Policy</w:t>
      </w:r>
      <w:r>
        <w:t xml:space="preserve">, 8(2),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Institutional Policy Excerpts from JKUAT, KU, and Egerton University</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Kenya Nairobi</dc:title>
  <dc:creator/>
  <dc:language>en</dc:language>
  <cp:keywords/>
  <dcterms:created xsi:type="dcterms:W3CDTF">2026-07-23T09:25:40Z</dcterms:created>
  <dcterms:modified xsi:type="dcterms:W3CDTF">2026-07-23T09:25:40Z</dcterms:modified>
</cp:coreProperties>
</file>

<file path=docProps/custom.xml><?xml version="1.0" encoding="utf-8"?>
<Properties xmlns="http://schemas.openxmlformats.org/officeDocument/2006/custom-properties" xmlns:vt="http://schemas.openxmlformats.org/officeDocument/2006/docPropsVTypes"/>
</file>