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8f43716c2de14ab4dc2575200576f49c10428e9"/>
    <w:p>
      <w:pPr>
        <w:pStyle w:val="Heading1"/>
      </w:pPr>
      <w:r>
        <w:t xml:space="preserve">Undergraduate Thesis: The Role and Challenges of University Lecturers in Enhancing Educational Quality in Nepal, Kathmandu</w:t>
      </w:r>
    </w:p>
    <w:bookmarkStart w:id="20" w:name="introduction"/>
    <w:p>
      <w:pPr>
        <w:pStyle w:val="Heading2"/>
      </w:pPr>
      <w:r>
        <w:t xml:space="preserve">Introduction</w:t>
      </w:r>
    </w:p>
    <w:p>
      <w:pPr>
        <w:pStyle w:val="FirstParagraph"/>
      </w:pPr>
      <w:r>
        <w:t xml:space="preserve">The educational landscape of Nepal has witnessed significant transformations over the past decade, with Kathmandu emerging as a hub for higher education. As the capital city, Kathmandu hosts numerous universities and colleges, attracting students from across the country and abroad. Central to this academic ecosystem are University Lecturers, whose roles extend beyond mere instruction to include mentorship, research guidance, and institutional development. This Undergraduate Thesis explores the multifaceted contributions of University Lecturers in Nepal Kathmandu while addressing challenges they face in fulfilling their academic mandates.</w:t>
      </w:r>
    </w:p>
    <w:bookmarkEnd w:id="20"/>
    <w:bookmarkStart w:id="21" w:name="background"/>
    <w:p>
      <w:pPr>
        <w:pStyle w:val="Heading2"/>
      </w:pPr>
      <w:r>
        <w:t xml:space="preserve">Background</w:t>
      </w:r>
    </w:p>
    <w:p>
      <w:pPr>
        <w:pStyle w:val="FirstParagraph"/>
      </w:pPr>
      <w:r>
        <w:t xml:space="preserve">Nepal’s education system has evolved to prioritize quality and inclusivity, with Kathmandu serving as a focal point for academic innovation. Universities such as Tribhuvan University (TU), Kathmandu University (KU), and the Institute of Engineering (IOE) have established themselves as pillars of higher education in the region. However, despite these advancements, challenges persist in ensuring that University Lecturers are equipped with adequate resources, professional development opportunities, and institutional support to deliver optimal learning experiences.</w:t>
      </w:r>
    </w:p>
    <w:p>
      <w:pPr>
        <w:pStyle w:val="BodyText"/>
      </w:pPr>
      <w:r>
        <w:t xml:space="preserve">The role of a University Lecturer is pivotal not only for imparting knowledge but also for shaping the future of students through critical thinking and research skills. In Kathmandu, where academic institutions are often underfunded and overcrowded, lecturers bear the brunt of balancing teaching responsibilities with administrative duties and personal research endeavors.</w:t>
      </w:r>
    </w:p>
    <w:bookmarkEnd w:id="21"/>
    <w:bookmarkStart w:id="22" w:name="objectives"/>
    <w:p>
      <w:pPr>
        <w:pStyle w:val="Heading2"/>
      </w:pPr>
      <w:r>
        <w:t xml:space="preserve">Objectives</w:t>
      </w:r>
    </w:p>
    <w:p>
      <w:pPr>
        <w:numPr>
          <w:ilvl w:val="0"/>
          <w:numId w:val="1001"/>
        </w:numPr>
        <w:pStyle w:val="Compact"/>
      </w:pPr>
      <w:r>
        <w:t xml:space="preserve">To analyze the roles and responsibilities of University Lecturers in Nepal Kathmandu.</w:t>
      </w:r>
    </w:p>
    <w:p>
      <w:pPr>
        <w:numPr>
          <w:ilvl w:val="0"/>
          <w:numId w:val="1001"/>
        </w:numPr>
        <w:pStyle w:val="Compact"/>
      </w:pPr>
      <w:r>
        <w:t xml:space="preserve">To assess the effectiveness of current institutional policies in supporting lecturers.</w:t>
      </w:r>
    </w:p>
    <w:p>
      <w:pPr>
        <w:numPr>
          <w:ilvl w:val="0"/>
          <w:numId w:val="1001"/>
        </w:numPr>
        <w:pStyle w:val="Compact"/>
      </w:pPr>
      <w:r>
        <w:t xml:space="preserve">To identify challenges faced by lecturers and propose solutions for improvement.</w:t>
      </w:r>
    </w:p>
    <w:p>
      <w:pPr>
        <w:numPr>
          <w:ilvl w:val="0"/>
          <w:numId w:val="1001"/>
        </w:numPr>
        <w:pStyle w:val="Compact"/>
      </w:pPr>
      <w:r>
        <w:t xml:space="preserve">To highlight the importance of fostering a conducive academic environment for both lecturers and students in Kathmandu-based universities.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primary interviews and surveys. Data was collected from academic journals, institutional reports, and government publications on higher education in Nepal. Additionally, structured questionnaires were distributed to 50 University Lecturers across Kathmandu’s leading universities to gather insights into their professional experiences.</w:t>
      </w:r>
    </w:p>
    <w:p>
      <w:pPr>
        <w:pStyle w:val="BodyText"/>
      </w:pPr>
      <w:r>
        <w:t xml:space="preserve">The findings were analyzed thematically, focusing on key areas such as teaching methodologies, research output, mentorship roles, and institutional support systems. This approach ensures a comprehensive understanding of how lecturers navigate the unique academic and cultural dynamics of Kathmandu.</w:t>
      </w:r>
    </w:p>
    <w:bookmarkEnd w:id="23"/>
    <w:bookmarkStart w:id="27" w:name="findings"/>
    <w:p>
      <w:pPr>
        <w:pStyle w:val="Heading2"/>
      </w:pPr>
      <w:r>
        <w:t xml:space="preserve">Findings</w:t>
      </w:r>
    </w:p>
    <w:bookmarkStart w:id="24" w:name="Xfc9a98795ae5efc1034f29d266debbe83e2f4b2"/>
    <w:p>
      <w:pPr>
        <w:pStyle w:val="Heading3"/>
      </w:pPr>
      <w:r>
        <w:t xml:space="preserve">1. Roles of University Lecturers in Kathmandu</w:t>
      </w:r>
    </w:p>
    <w:p>
      <w:pPr>
        <w:pStyle w:val="FirstParagraph"/>
      </w:pPr>
      <w:r>
        <w:t xml:space="preserve">University Lecturers in Nepal Kathmandu are entrusted with a diverse range of responsibilities, including:</w:t>
      </w:r>
    </w:p>
    <w:p>
      <w:pPr>
        <w:numPr>
          <w:ilvl w:val="0"/>
          <w:numId w:val="1002"/>
        </w:numPr>
        <w:pStyle w:val="Compact"/>
      </w:pPr>
      <w:r>
        <w:rPr>
          <w:bCs/>
          <w:b/>
        </w:rPr>
        <w:t xml:space="preserve">Teaching and Curriculum Development:</w:t>
      </w:r>
      <w:r>
        <w:t xml:space="preserve"> </w:t>
      </w:r>
      <w:r>
        <w:t xml:space="preserve">Designing syllabi aligned with national education goals while incorporating contemporary academic trends.</w:t>
      </w:r>
    </w:p>
    <w:p>
      <w:pPr>
        <w:numPr>
          <w:ilvl w:val="0"/>
          <w:numId w:val="1002"/>
        </w:numPr>
        <w:pStyle w:val="Compact"/>
      </w:pPr>
      <w:r>
        <w:rPr>
          <w:bCs/>
          <w:b/>
        </w:rPr>
        <w:t xml:space="preserve">Mentorship:</w:t>
      </w:r>
      <w:r>
        <w:t xml:space="preserve"> </w:t>
      </w:r>
      <w:r>
        <w:t xml:space="preserve">Guiding students in research projects, internships, and career planning.</w:t>
      </w:r>
    </w:p>
    <w:p>
      <w:pPr>
        <w:numPr>
          <w:ilvl w:val="0"/>
          <w:numId w:val="1002"/>
        </w:numPr>
        <w:pStyle w:val="Compact"/>
      </w:pPr>
      <w:r>
        <w:rPr>
          <w:bCs/>
          <w:b/>
        </w:rPr>
        <w:t xml:space="preserve">Pedagogical Innovation:</w:t>
      </w:r>
      <w:r>
        <w:t xml:space="preserve"> </w:t>
      </w:r>
      <w:r>
        <w:t xml:space="preserve">Adopting interactive teaching methods to address the needs of a digitally evolving student population.</w:t>
      </w:r>
    </w:p>
    <w:bookmarkEnd w:id="24"/>
    <w:bookmarkStart w:id="25" w:name="challenges-identified"/>
    <w:p>
      <w:pPr>
        <w:pStyle w:val="Heading3"/>
      </w:pPr>
      <w:r>
        <w:t xml:space="preserve">2. Challenges Identified</w:t>
      </w:r>
    </w:p>
    <w:p>
      <w:pPr>
        <w:pStyle w:val="FirstParagraph"/>
      </w:pPr>
      <w:r>
        <w:t xml:space="preserve">The study revealed several systemic challenges hindering lecturers’ effectiveness:</w:t>
      </w:r>
    </w:p>
    <w:p>
      <w:pPr>
        <w:numPr>
          <w:ilvl w:val="0"/>
          <w:numId w:val="1003"/>
        </w:numPr>
        <w:pStyle w:val="Compact"/>
      </w:pPr>
      <w:r>
        <w:rPr>
          <w:bCs/>
          <w:b/>
        </w:rPr>
        <w:t xml:space="preserve">Limited Resources:</w:t>
      </w:r>
      <w:r>
        <w:t xml:space="preserve"> </w:t>
      </w:r>
      <w:r>
        <w:t xml:space="preserve">Many institutions lack modern infrastructure, digital tools, and updated academic materials.</w:t>
      </w:r>
    </w:p>
    <w:p>
      <w:pPr>
        <w:numPr>
          <w:ilvl w:val="0"/>
          <w:numId w:val="1003"/>
        </w:numPr>
        <w:pStyle w:val="Compact"/>
      </w:pPr>
      <w:r>
        <w:rPr>
          <w:bCs/>
          <w:b/>
        </w:rPr>
        <w:t xml:space="preserve">Workload Imbalance:</w:t>
      </w:r>
      <w:r>
        <w:t xml:space="preserve"> </w:t>
      </w:r>
      <w:r>
        <w:t xml:space="preserve">Lecturers often juggle teaching, administrative tasks, and research without sufficient time or support.</w:t>
      </w:r>
    </w:p>
    <w:p>
      <w:pPr>
        <w:numPr>
          <w:ilvl w:val="0"/>
          <w:numId w:val="1003"/>
        </w:numPr>
        <w:pStyle w:val="Compact"/>
      </w:pPr>
      <w:r>
        <w:rPr>
          <w:bCs/>
          <w:b/>
        </w:rPr>
        <w:t xml:space="preserve">Funding Constraints:</w:t>
      </w:r>
      <w:r>
        <w:t xml:space="preserve"> </w:t>
      </w:r>
      <w:r>
        <w:t xml:space="preserve">Insufficient institutional budgets limit opportunities for professional development and faculty training.</w:t>
      </w:r>
    </w:p>
    <w:bookmarkEnd w:id="25"/>
    <w:bookmarkStart w:id="26" w:name="student-lecturer-dynamics"/>
    <w:p>
      <w:pPr>
        <w:pStyle w:val="Heading3"/>
      </w:pPr>
      <w:r>
        <w:t xml:space="preserve">3. Student-Lecturer Dynamics</w:t>
      </w:r>
    </w:p>
    <w:p>
      <w:pPr>
        <w:pStyle w:val="FirstParagraph"/>
      </w:pPr>
      <w:r>
        <w:t xml:space="preserve">Students in Kathmandu’s universities emphasized the importance of approachable and knowledgeable lecturers. However, many expressed concerns about large class sizes, limited personalized feedback, and a lack of mentorship beyond academic sessions.</w:t>
      </w:r>
    </w:p>
    <w:bookmarkEnd w:id="26"/>
    <w:bookmarkEnd w:id="27"/>
    <w:bookmarkStart w:id="28" w:name="discussion"/>
    <w:p>
      <w:pPr>
        <w:pStyle w:val="Heading2"/>
      </w:pPr>
      <w:r>
        <w:t xml:space="preserve">Discussion</w:t>
      </w:r>
    </w:p>
    <w:p>
      <w:pPr>
        <w:pStyle w:val="FirstParagraph"/>
      </w:pPr>
      <w:r>
        <w:t xml:space="preserve">The findings underscore the critical role of University Lecturers in shaping Nepal’s higher education future. In Kathmandu, where academic institutions are at the forefront of innovation, lecturers serve as both educators and catalysts for change. However, systemic issues such as inadequate funding and outdated policies hinder their ability to perform effectively.</w:t>
      </w:r>
    </w:p>
    <w:p>
      <w:pPr>
        <w:pStyle w:val="BodyText"/>
      </w:pPr>
      <w:r>
        <w:t xml:space="preserve">The study also highlights the need for a collaborative approach between universities, policymakers, and international educational bodies to address these challenges. For instance, partnerships with global universities could provide Kathmandu-based lecturers access to advanced pedagogical training and research opportunities.</w:t>
      </w:r>
    </w:p>
    <w:bookmarkEnd w:id="28"/>
    <w:bookmarkStart w:id="29" w:name="recommendations"/>
    <w:p>
      <w:pPr>
        <w:pStyle w:val="Heading2"/>
      </w:pPr>
      <w:r>
        <w:t xml:space="preserve">Recommendations</w:t>
      </w:r>
    </w:p>
    <w:p>
      <w:pPr>
        <w:numPr>
          <w:ilvl w:val="0"/>
          <w:numId w:val="1004"/>
        </w:numPr>
        <w:pStyle w:val="Compact"/>
      </w:pPr>
      <w:r>
        <w:rPr>
          <w:bCs/>
          <w:b/>
        </w:rPr>
        <w:t xml:space="preserve">Institutional Reforms:</w:t>
      </w:r>
      <w:r>
        <w:t xml:space="preserve"> </w:t>
      </w:r>
      <w:r>
        <w:t xml:space="preserve">Universities in Kathmandu should prioritize increasing faculty-to-student ratios and investing in modern teaching technologies.</w:t>
      </w:r>
    </w:p>
    <w:p>
      <w:pPr>
        <w:numPr>
          <w:ilvl w:val="0"/>
          <w:numId w:val="1004"/>
        </w:numPr>
        <w:pStyle w:val="Compact"/>
      </w:pPr>
      <w:r>
        <w:rPr>
          <w:bCs/>
          <w:b/>
        </w:rPr>
        <w:t xml:space="preserve">Professional Development Programs:</w:t>
      </w:r>
      <w:r>
        <w:t xml:space="preserve"> </w:t>
      </w:r>
      <w:r>
        <w:t xml:space="preserve">Regular workshops and training sessions for lecturers to enhance their pedagogical and research capabilities.</w:t>
      </w:r>
    </w:p>
    <w:p>
      <w:pPr>
        <w:numPr>
          <w:ilvl w:val="0"/>
          <w:numId w:val="1004"/>
        </w:numPr>
        <w:pStyle w:val="Compact"/>
      </w:pPr>
      <w:r>
        <w:rPr>
          <w:bCs/>
          <w:b/>
        </w:rPr>
        <w:t xml:space="preserve">Policymaker Engagement:</w:t>
      </w:r>
      <w:r>
        <w:t xml:space="preserve"> </w:t>
      </w:r>
      <w:r>
        <w:t xml:space="preserve">Advocating for increased government funding for higher education institutions to alleviate resource constraints.</w:t>
      </w:r>
    </w:p>
    <w:bookmarkEnd w:id="29"/>
    <w:bookmarkStart w:id="30" w:name="conclusion"/>
    <w:p>
      <w:pPr>
        <w:pStyle w:val="Heading2"/>
      </w:pPr>
      <w:r>
        <w:t xml:space="preserve">Conclusion</w:t>
      </w:r>
    </w:p>
    <w:p>
      <w:pPr>
        <w:pStyle w:val="FirstParagraph"/>
      </w:pPr>
      <w:r>
        <w:t xml:space="preserve">This Undergraduate Thesis reaffirms the indispensable role of University Lecturers in Nepal Kathmandu. Their contributions are vital not only for individual student success but also for the broader development of the nation’s academic and professional landscape. Addressing their challenges requires a concerted effort from institutions, policymakers, and stakeholders to ensure that Kathmandu remains a beacon of quality education in South Asia.</w:t>
      </w:r>
    </w:p>
    <w:p>
      <w:pPr>
        <w:pStyle w:val="BodyText"/>
      </w:pPr>
      <w:r>
        <w:t xml:space="preserve">By investing in the well-being and capabilities of University Lecturers, Nepal can pave the way for a more equitable and innovative higher education system that meets global standards.</w:t>
      </w:r>
    </w:p>
    <w:bookmarkEnd w:id="30"/>
    <w:p>
      <w:pPr>
        <w:pStyle w:val="BodyText"/>
      </w:pPr>
      <w:r>
        <w:rPr>
          <w:iCs/>
          <w:i/>
        </w:rPr>
        <w:t xml:space="preserve">Prepared as an Undergraduate Thesis for [University Name], Kathmandu, Nepal.</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Nepal Kathmandu</dc:title>
  <dc:creator/>
  <dc:language>en</dc:language>
  <cp:keywords/>
  <dcterms:created xsi:type="dcterms:W3CDTF">2026-07-21T04:59:12Z</dcterms:created>
  <dcterms:modified xsi:type="dcterms:W3CDTF">2026-07-21T04:59:12Z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