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Qatar</w:t>
      </w:r>
      <w:r>
        <w:t xml:space="preserve"> </w:t>
      </w:r>
      <w:r>
        <w:t xml:space="preserve">Doha</w:t>
      </w:r>
    </w:p>
    <w:bookmarkStart w:id="28" w:name="X6d4c6287b6c67786221965480bc30c7170870f0"/>
    <w:p>
      <w:pPr>
        <w:pStyle w:val="Heading1"/>
      </w:pPr>
      <w:r>
        <w:t xml:space="preserve">Undergraduate Thesis: The Role and Impact of University Lecturers in Undergraduate Education at Institutions in Qatar Doha</w:t>
      </w:r>
    </w:p>
    <w:bookmarkStart w:id="20" w:name="abstract"/>
    <w:p>
      <w:pPr>
        <w:pStyle w:val="Heading2"/>
      </w:pPr>
      <w:r>
        <w:t xml:space="preserve">Abstract</w:t>
      </w:r>
    </w:p>
    <w:p>
      <w:pPr>
        <w:pStyle w:val="FirstParagraph"/>
      </w:pPr>
      <w:r>
        <w:t xml:space="preserve">This Undergraduate Thesis explores the multifaceted role of university lecturers within the academic landscape of Qatar Doha, focusing on their influence on undergraduate education. It examines how university lecturers contribute to student learning, navigate cultural and institutional challenges, and align with Qatar's vision for educational excellence. The study highlights the significance of University Lecturer performance in shaping the academic outcomes and professional readiness of students in this rapidly evolving region.</w:t>
      </w:r>
    </w:p>
    <w:bookmarkEnd w:id="20"/>
    <w:bookmarkStart w:id="21" w:name="introduction"/>
    <w:p>
      <w:pPr>
        <w:pStyle w:val="Heading2"/>
      </w:pPr>
      <w:r>
        <w:t xml:space="preserve">Introduction</w:t>
      </w:r>
    </w:p>
    <w:p>
      <w:pPr>
        <w:pStyle w:val="FirstParagraph"/>
      </w:pPr>
      <w:r>
        <w:t xml:space="preserve">In an era where higher education is a cornerstone of national development, the role of University Lecturers has never been more critical. In Qatar Doha, universities such as Qatar University (QU), Hamad Bin Khalifa University (HBKU), and the Gulf Foundation for Human Development are at the forefront of cultivating a knowledge-based economy. This thesis investigates how university lecturers in these institutions act as pivotal agents of change, influencing undergraduate curricula, fostering critical thinking, and adapting to the unique demands of a globalized yet culturally rich environment like Qatar Doha.</w:t>
      </w:r>
    </w:p>
    <w:bookmarkEnd w:id="21"/>
    <w:bookmarkStart w:id="22" w:name="literature-review"/>
    <w:p>
      <w:pPr>
        <w:pStyle w:val="Heading2"/>
      </w:pPr>
      <w:r>
        <w:t xml:space="preserve">Literature Review</w:t>
      </w:r>
    </w:p>
    <w:p>
      <w:pPr>
        <w:pStyle w:val="FirstParagraph"/>
      </w:pPr>
      <w:r>
        <w:t xml:space="preserve">Previous research underscores that university lecturers are not merely knowledge transmitters but facilitators of holistic development. In the context of Qatar Doha, their role is further complicated by the integration of international academic standards with local cultural values. Studies have shown that lecturers in Gulf states often face challenges such as linguistic diversity, varying student expectations, and balancing global best practices with regional educational goals.</w:t>
      </w:r>
    </w:p>
    <w:p>
      <w:pPr>
        <w:pStyle w:val="BodyText"/>
      </w:pPr>
      <w:r>
        <w:t xml:space="preserve">Moreover, the rapid expansion of higher education in Qatar Doha necessitates a reevaluation of traditional teaching methods. University lecturers are increasingly expected to incorporate technology-driven pedagogy and interdisciplinary approaches to meet the demands of a workforce prepared for innovation and sustainability—key pillars of Qatar’s National Vision 2030.</w:t>
      </w:r>
    </w:p>
    <w:bookmarkEnd w:id="22"/>
    <w:bookmarkStart w:id="23" w:name="X921e021c4110680d0632834fc0173dda66b20ce"/>
    <w:p>
      <w:pPr>
        <w:pStyle w:val="Heading2"/>
      </w:pPr>
      <w:r>
        <w:t xml:space="preserve">Contextual Background: University Lecturers in Qatar Doha</w:t>
      </w:r>
    </w:p>
    <w:p>
      <w:pPr>
        <w:pStyle w:val="FirstParagraph"/>
      </w:pPr>
      <w:r>
        <w:t xml:space="preserve">The educational ecosystem in Qatar Doha is characterized by a blend of international collaboration and local governance. The Qatar Foundation (QF) has played a pivotal role in establishing world-class universities that attract both Qatari and international students. University lecturers here often hail from diverse backgrounds, contributing to a dynamic academic environment. However, this diversity also poses challenges in ensuring equitable engagement with all students.</w:t>
      </w:r>
    </w:p>
    <w:p>
      <w:pPr>
        <w:pStyle w:val="BodyText"/>
      </w:pPr>
      <w:r>
        <w:t xml:space="preserve">Furthermore, the cultural emphasis on respect for authority and hierarchy in Qatar requires University Lecturers to adopt a nuanced approach to classroom management and mentorship. Their ability to bridge these cultural gaps directly impacts student satisfaction and academic performance.</w:t>
      </w:r>
    </w:p>
    <w:bookmarkEnd w:id="23"/>
    <w:bookmarkStart w:id="24" w:name="X509b7a4ed4575c38a1041651b40d75104730bf1"/>
    <w:p>
      <w:pPr>
        <w:pStyle w:val="Heading2"/>
      </w:pPr>
      <w:r>
        <w:t xml:space="preserve">The Role of University Lecturers: Teaching, Research, and Service</w:t>
      </w:r>
    </w:p>
    <w:p>
      <w:pPr>
        <w:pStyle w:val="FirstParagraph"/>
      </w:pPr>
      <w:r>
        <w:t xml:space="preserve">University lecturers in Qatar Doha fulfill three core roles: teaching, research, and service. In teaching, they are tasked with delivering curricula that align with Qatari educational policies while fostering creativity and analytical skills. Research initiatives led by lecturers often focus on regional issues such as energy sustainability or cultural preservation, contributing to the country’s intellectual capital.</w:t>
      </w:r>
    </w:p>
    <w:p>
      <w:pPr>
        <w:pStyle w:val="BodyText"/>
      </w:pPr>
      <w:r>
        <w:t xml:space="preserve">Service roles include community engagement and policy advising, which are increasingly emphasized in Qatar Doha’s universities. These responsibilities require University Lecturers to be not only educators but also thought leaders and innovators.</w:t>
      </w:r>
    </w:p>
    <w:bookmarkEnd w:id="24"/>
    <w:bookmarkStart w:id="25" w:name="challenges-faced-by-university-lecturers"/>
    <w:p>
      <w:pPr>
        <w:pStyle w:val="Heading2"/>
      </w:pPr>
      <w:r>
        <w:t xml:space="preserve">Challenges Faced by University Lecturers</w:t>
      </w:r>
    </w:p>
    <w:p>
      <w:pPr>
        <w:pStyle w:val="FirstParagraph"/>
      </w:pPr>
      <w:r>
        <w:t xml:space="preserve">Despite their critical role, University Lecturers in Qatar Doha encounter several challenges. One significant issue is the pressure to meet high academic standards while adapting to a rapidly changing educational landscape. Additionally, the integration of international faculty with local staff requires careful coordination to ensure cohesive teaching practices.</w:t>
      </w:r>
    </w:p>
    <w:p>
      <w:pPr>
        <w:pStyle w:val="BodyText"/>
      </w:pPr>
      <w:r>
        <w:t xml:space="preserve">Linguistic and cultural barriers also pose hurdles, particularly for non-native English-speaking lecturers who must communicate effectively in a multilingual student body. Addressing these challenges demands institutional support, including professional development programs tailored to the unique needs of Qatar Doha’s academic community.</w:t>
      </w:r>
    </w:p>
    <w:bookmarkEnd w:id="25"/>
    <w:bookmarkStart w:id="26" w:name="opportunities-for-university-lecturers"/>
    <w:p>
      <w:pPr>
        <w:pStyle w:val="Heading2"/>
      </w:pPr>
      <w:r>
        <w:t xml:space="preserve">Opportunities for University Lecturers</w:t>
      </w:r>
    </w:p>
    <w:p>
      <w:pPr>
        <w:pStyle w:val="FirstParagraph"/>
      </w:pPr>
      <w:r>
        <w:t xml:space="preserve">The growing emphasis on innovation and research in Qatar Doha presents opportunities for University Lecturers to shape the future of education. Collaborative projects with global institutions, access to advanced resources, and funding for interdisciplinary research enable lecturers to push academic boundaries.</w:t>
      </w:r>
    </w:p>
    <w:p>
      <w:pPr>
        <w:pStyle w:val="BodyText"/>
      </w:pPr>
      <w:r>
        <w:t xml:space="preserve">Moreover, the government’s commitment to investing in education ensures that University Lecturers have the tools and support needed to excel. Initiatives like the Qatar National Research Fund (QNRF) provide platforms for lecturers to contribute meaningfully to national priorities such as healthcare, environmental sustainability, and technology.</w:t>
      </w:r>
    </w:p>
    <w:bookmarkEnd w:id="26"/>
    <w:bookmarkStart w:id="27" w:name="conclusion"/>
    <w:p>
      <w:pPr>
        <w:pStyle w:val="Heading2"/>
      </w:pPr>
      <w:r>
        <w:t xml:space="preserve">Conclusion</w:t>
      </w:r>
    </w:p>
    <w:p>
      <w:pPr>
        <w:pStyle w:val="FirstParagraph"/>
      </w:pPr>
      <w:r>
        <w:t xml:space="preserve">The role of University Lecturers in Qatar Doha is indispensable in driving the academic and professional success of undergraduate students. Their ability to adapt to cultural nuances, integrate global practices, and lead interdisciplinary efforts positions them as key stakeholders in Qatar’s educational journey. As institutions continue to evolve, the contributions of University Lecturers will remain central to achieving the vision of a knowledge-based society.</w:t>
      </w:r>
    </w:p>
    <w:p>
      <w:pPr>
        <w:pStyle w:val="BodyText"/>
      </w:pPr>
      <w:r>
        <w:t xml:space="preserve">This Undergraduate Thesis highlights the need for continued research into supporting University Lecturers through policy frameworks that recognize their challenges and amplify their opportunities. By doing so, Qatar Doha can ensure that its universities remain beacons of innovation and excellence in higher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Qatar Doha</dc:title>
  <dc:creator/>
  <dc:language>en</dc:language>
  <cp:keywords/>
  <dcterms:created xsi:type="dcterms:W3CDTF">2026-07-23T02:43:29Z</dcterms:created>
  <dcterms:modified xsi:type="dcterms:W3CDTF">2026-07-23T02:43:29Z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