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565555b82a45749904b20b48c0f390df62e497f"/>
    <w:p>
      <w:pPr>
        <w:pStyle w:val="Heading1"/>
      </w:pPr>
      <w:r>
        <w:t xml:space="preserve">Undergraduate Thesis: The Role of University Lecturers in Higher Education in Senegal Dakar</w:t>
      </w:r>
    </w:p>
    <w:p>
      <w:pPr>
        <w:pStyle w:val="FirstParagraph"/>
      </w:pPr>
      <w:r>
        <w:rPr>
          <w:bCs/>
          <w:b/>
        </w:rPr>
        <w:t xml:space="preserve">Abstract:</w:t>
      </w:r>
      <w:r>
        <w:t xml:space="preserve"> </w:t>
      </w:r>
      <w:r>
        <w:t xml:space="preserve">This undergraduate thesis examines the critical role of university lecturers within the higher education system of Senegal, with a focus on the capital city, Dakar. As a key pillar of academic institutions, university lecturers shape educational outcomes, influence policy frameworks, and contribute to national development. This document explores their responsibilities, challenges in Dakar’s academic environment, and recommendations for improving their capacity to meet the demands of higher education in Senegal.</w:t>
      </w:r>
    </w:p>
    <w:bookmarkStart w:id="20" w:name="introduction"/>
    <w:p>
      <w:pPr>
        <w:pStyle w:val="Heading2"/>
      </w:pPr>
      <w:r>
        <w:t xml:space="preserve">1. Introduction</w:t>
      </w:r>
    </w:p>
    <w:p>
      <w:pPr>
        <w:pStyle w:val="FirstParagraph"/>
      </w:pPr>
      <w:r>
        <w:t xml:space="preserve">The term "University Lecturer" refers to an academic professional who teaches undergraduate and postgraduate students, conducts research, and contributes to institutional governance. In Senegal Dakar, where higher education is a cornerstone of national progress, the role of university lecturers has become increasingly vital. This undergraduate thesis investigates how these educators navigate the unique challenges of Senegal’s academic landscape while striving to align with global educational standards.</w:t>
      </w:r>
    </w:p>
    <w:bookmarkEnd w:id="20"/>
    <w:bookmarkStart w:id="21" w:name="background-and-context"/>
    <w:p>
      <w:pPr>
        <w:pStyle w:val="Heading2"/>
      </w:pPr>
      <w:r>
        <w:t xml:space="preserve">2. Background and Context</w:t>
      </w:r>
    </w:p>
    <w:p>
      <w:pPr>
        <w:pStyle w:val="FirstParagraph"/>
      </w:pPr>
      <w:r>
        <w:t xml:space="preserve">Senegal, a West African nation known for its commitment to education, has prioritized higher learning through institutions such as the University of Dakar (Cheikh Anta Diop University) and the National Higher School of Administration. The capital city, Dakar, serves as the epicenter of academic and cultural activity in Senegal. However, despite government initiatives to expand access to higher education, challenges persist in terms of infrastructure, funding, and resource allocation.</w:t>
      </w:r>
    </w:p>
    <w:p>
      <w:pPr>
        <w:pStyle w:val="BodyText"/>
      </w:pPr>
      <w:r>
        <w:t xml:space="preserve">The "Undergraduate Thesis" on this topic highlights the need for a deeper understanding of how university lecturers function within this framework. Their effectiveness directly impacts student success and the overall quality of education in Senegal Dakar.</w:t>
      </w:r>
    </w:p>
    <w:bookmarkEnd w:id="21"/>
    <w:bookmarkStart w:id="22" w:name="role-of-university-lecturers"/>
    <w:p>
      <w:pPr>
        <w:pStyle w:val="Heading2"/>
      </w:pPr>
      <w:r>
        <w:t xml:space="preserve">3. Role of University Lecturers</w:t>
      </w:r>
    </w:p>
    <w:p>
      <w:pPr>
        <w:pStyle w:val="FirstParagraph"/>
      </w:pPr>
      <w:r>
        <w:t xml:space="preserve">University lecturers in Senegal Dakar play a multifaceted role, encompassing teaching, research, and community engagement. Key responsibilities include:</w:t>
      </w:r>
    </w:p>
    <w:p>
      <w:pPr>
        <w:numPr>
          <w:ilvl w:val="0"/>
          <w:numId w:val="1001"/>
        </w:numPr>
        <w:pStyle w:val="Compact"/>
      </w:pPr>
      <w:r>
        <w:rPr>
          <w:bCs/>
          <w:b/>
        </w:rPr>
        <w:t xml:space="preserve">Teaching:</w:t>
      </w:r>
      <w:r>
        <w:t xml:space="preserve"> </w:t>
      </w:r>
      <w:r>
        <w:t xml:space="preserve">Delivering lectures, supervising students’ projects, and fostering critical thinking.</w:t>
      </w:r>
    </w:p>
    <w:p>
      <w:pPr>
        <w:numPr>
          <w:ilvl w:val="0"/>
          <w:numId w:val="1001"/>
        </w:numPr>
        <w:pStyle w:val="Compact"/>
      </w:pPr>
      <w:r>
        <w:rPr>
          <w:bCs/>
          <w:b/>
        </w:rPr>
        <w:t xml:space="preserve">Research:</w:t>
      </w:r>
      <w:r>
        <w:t xml:space="preserve"> </w:t>
      </w:r>
      <w:r>
        <w:t xml:space="preserve">Publishing academic work to contribute to global knowledge and local policy development.</w:t>
      </w:r>
    </w:p>
    <w:p>
      <w:pPr>
        <w:numPr>
          <w:ilvl w:val="0"/>
          <w:numId w:val="1001"/>
        </w:numPr>
        <w:pStyle w:val="Compact"/>
      </w:pPr>
      <w:r>
        <w:rPr>
          <w:bCs/>
          <w:b/>
        </w:rPr>
        <w:t xml:space="preserve">Mentorship:</w:t>
      </w:r>
      <w:r>
        <w:t xml:space="preserve"> </w:t>
      </w:r>
      <w:r>
        <w:t xml:space="preserve">Guiding students through academic and career decisions while promoting ethical practices.</w:t>
      </w:r>
    </w:p>
    <w:p>
      <w:pPr>
        <w:pStyle w:val="FirstParagraph"/>
      </w:pPr>
      <w:r>
        <w:t xml:space="preserve">In Senegal Dakar, lecturers also act as cultural ambassadors, bridging traditional values with modern pedagogical approaches. Their ability to adapt to changing educational needs is crucial for the country’s development.</w:t>
      </w:r>
    </w:p>
    <w:bookmarkEnd w:id="22"/>
    <w:bookmarkStart w:id="23" w:name="Xd742415700279821d174f54f7bd70a8937e680c"/>
    <w:p>
      <w:pPr>
        <w:pStyle w:val="Heading2"/>
      </w:pPr>
      <w:r>
        <w:t xml:space="preserve">4. Challenges Faced by University Lecturers in Senegal Dakar</w:t>
      </w:r>
    </w:p>
    <w:p>
      <w:pPr>
        <w:pStyle w:val="FirstParagraph"/>
      </w:pPr>
      <w:r>
        <w:t xml:space="preserve">Despite their significance, university lecturers in Senegal Dakar face numerous challenges that hinder their effectiveness:</w:t>
      </w:r>
    </w:p>
    <w:p>
      <w:pPr>
        <w:numPr>
          <w:ilvl w:val="0"/>
          <w:numId w:val="1002"/>
        </w:numPr>
        <w:pStyle w:val="Compact"/>
      </w:pPr>
      <w:r>
        <w:rPr>
          <w:bCs/>
          <w:b/>
        </w:rPr>
        <w:t xml:space="preserve">Limited Resources:</w:t>
      </w:r>
      <w:r>
        <w:t xml:space="preserve"> </w:t>
      </w:r>
      <w:r>
        <w:t xml:space="preserve">Inadequate funding for laboratories, libraries, and technology impairs the quality of instruction.</w:t>
      </w:r>
    </w:p>
    <w:p>
      <w:pPr>
        <w:numPr>
          <w:ilvl w:val="0"/>
          <w:numId w:val="1002"/>
        </w:numPr>
        <w:pStyle w:val="Compact"/>
      </w:pPr>
      <w:r>
        <w:rPr>
          <w:bCs/>
          <w:b/>
        </w:rPr>
        <w:t xml:space="preserve">Workload Pressures:</w:t>
      </w:r>
      <w:r>
        <w:t xml:space="preserve"> </w:t>
      </w:r>
      <w:r>
        <w:t xml:space="preserve">High student-to-lecturer ratios and administrative duties strain their capacity to focus on teaching and research.</w:t>
      </w:r>
    </w:p>
    <w:p>
      <w:pPr>
        <w:numPr>
          <w:ilvl w:val="0"/>
          <w:numId w:val="1002"/>
        </w:numPr>
        <w:pStyle w:val="Compact"/>
      </w:pPr>
      <w:r>
        <w:rPr>
          <w:bCs/>
          <w:b/>
        </w:rPr>
        <w:t xml:space="preserve">Inadequate Training:</w:t>
      </w:r>
      <w:r>
        <w:t xml:space="preserve"> </w:t>
      </w:r>
      <w:r>
        <w:t xml:space="preserve">Many lecturers lack modern pedagogical training, limiting their ability to engage students effectively.</w:t>
      </w:r>
    </w:p>
    <w:p>
      <w:pPr>
        <w:pStyle w:val="FirstParagraph"/>
      </w:pPr>
      <w:r>
        <w:t xml:space="preserve">The "Undergraduate Thesis" emphasizes that these challenges are exacerbated by systemic issues in Senegal’s higher education sector. Addressing them requires a collaborative effort between policymakers, academic institutions, and lecturers themselves.</w:t>
      </w:r>
    </w:p>
    <w:bookmarkEnd w:id="23"/>
    <w:bookmarkStart w:id="24" w:name="Xb78e62ee07db4b945cdc7713572d638ebbf3b97"/>
    <w:p>
      <w:pPr>
        <w:pStyle w:val="Heading2"/>
      </w:pPr>
      <w:r>
        <w:t xml:space="preserve">5. Case Study: University of Dakar (Cheikh Anta Diop University)</w:t>
      </w:r>
    </w:p>
    <w:p>
      <w:pPr>
        <w:pStyle w:val="FirstParagraph"/>
      </w:pPr>
      <w:r>
        <w:t xml:space="preserve">Cheikh Anta Diop University in Dakar is a prime example of the complexities faced by university lecturers in Senegal. As one of the largest academic institutions in West Africa, it attracts students from across the region. However, its lecturers often struggle with:</w:t>
      </w:r>
    </w:p>
    <w:p>
      <w:pPr>
        <w:numPr>
          <w:ilvl w:val="0"/>
          <w:numId w:val="1003"/>
        </w:numPr>
        <w:pStyle w:val="Compact"/>
      </w:pPr>
      <w:r>
        <w:t xml:space="preserve">Outdated curricula that fail to align with global trends.</w:t>
      </w:r>
    </w:p>
    <w:p>
      <w:pPr>
        <w:numPr>
          <w:ilvl w:val="0"/>
          <w:numId w:val="1003"/>
        </w:numPr>
        <w:pStyle w:val="Compact"/>
      </w:pPr>
      <w:r>
        <w:t xml:space="preserve">Limited access to digital resources for both teaching and research.</w:t>
      </w:r>
    </w:p>
    <w:p>
      <w:pPr>
        <w:numPr>
          <w:ilvl w:val="0"/>
          <w:numId w:val="1003"/>
        </w:numPr>
        <w:pStyle w:val="Compact"/>
      </w:pPr>
      <w:r>
        <w:t xml:space="preserve">Insufficient remuneration compared to their workload and qualifications.</w:t>
      </w:r>
    </w:p>
    <w:p>
      <w:pPr>
        <w:pStyle w:val="FirstParagraph"/>
      </w:pPr>
      <w:r>
        <w:t xml:space="preserve">The "Undergraduate Thesis" argues that improving conditions at institutions like Cheikh Anta Diop University would have a ripple effect, enhancing the quality of education across Senegal Dakar and beyond.</w:t>
      </w:r>
    </w:p>
    <w:bookmarkEnd w:id="24"/>
    <w:bookmarkStart w:id="25" w:name="X93fec44f512aca3056585df592af9c0a7743af0"/>
    <w:p>
      <w:pPr>
        <w:pStyle w:val="Heading2"/>
      </w:pPr>
      <w:r>
        <w:t xml:space="preserve">6. Recommendations for Strengthening the Role of University Lecturers</w:t>
      </w:r>
    </w:p>
    <w:p>
      <w:pPr>
        <w:pStyle w:val="FirstParagraph"/>
      </w:pPr>
      <w:r>
        <w:t xml:space="preserve">To address these challenges, this thesis proposes several recommendations:</w:t>
      </w:r>
    </w:p>
    <w:p>
      <w:pPr>
        <w:numPr>
          <w:ilvl w:val="0"/>
          <w:numId w:val="1004"/>
        </w:numPr>
        <w:pStyle w:val="Compact"/>
      </w:pPr>
      <w:r>
        <w:rPr>
          <w:bCs/>
          <w:b/>
        </w:rPr>
        <w:t xml:space="preserve">Invest in Infrastructure:</w:t>
      </w:r>
      <w:r>
        <w:t xml:space="preserve"> </w:t>
      </w:r>
      <w:r>
        <w:t xml:space="preserve">Increase funding for laboratories, libraries, and digital tools to support effective teaching and research.</w:t>
      </w:r>
    </w:p>
    <w:p>
      <w:pPr>
        <w:numPr>
          <w:ilvl w:val="0"/>
          <w:numId w:val="1004"/>
        </w:numPr>
        <w:pStyle w:val="Compact"/>
      </w:pPr>
      <w:r>
        <w:rPr>
          <w:bCs/>
          <w:b/>
        </w:rPr>
        <w:t xml:space="preserve">Professional Development Programs:</w:t>
      </w:r>
      <w:r>
        <w:t xml:space="preserve"> </w:t>
      </w:r>
      <w:r>
        <w:t xml:space="preserve">Provide ongoing training in modern pedagogical techniques and research methodologies.</w:t>
      </w:r>
    </w:p>
    <w:p>
      <w:pPr>
        <w:numPr>
          <w:ilvl w:val="0"/>
          <w:numId w:val="1004"/>
        </w:numPr>
        <w:pStyle w:val="Compact"/>
      </w:pPr>
      <w:r>
        <w:rPr>
          <w:bCs/>
          <w:b/>
        </w:rPr>
        <w:t xml:space="preserve">Policymaker Engagement:</w:t>
      </w:r>
      <w:r>
        <w:t xml:space="preserve"> </w:t>
      </w:r>
      <w:r>
        <w:t xml:space="preserve">Involve university lecturers in the formulation of higher education policies to ensure their needs are addressed.</w:t>
      </w:r>
    </w:p>
    <w:p>
      <w:pPr>
        <w:pStyle w:val="FirstParagraph"/>
      </w:pPr>
      <w:r>
        <w:t xml:space="preserve">These measures would not only empower university lecturers but also enhance the quality of higher education in Senegal Dakar, aligning it with international standards.</w:t>
      </w:r>
    </w:p>
    <w:bookmarkEnd w:id="25"/>
    <w:bookmarkStart w:id="26" w:name="conclusion"/>
    <w:p>
      <w:pPr>
        <w:pStyle w:val="Heading2"/>
      </w:pPr>
      <w:r>
        <w:t xml:space="preserve">7. Conclusion</w:t>
      </w:r>
    </w:p>
    <w:p>
      <w:pPr>
        <w:pStyle w:val="FirstParagraph"/>
      </w:pPr>
      <w:r>
        <w:t xml:space="preserve">The role of university lecturers in Senegal Dakar is indispensable to the nation’s academic and economic development. This undergraduate thesis has underscored their contributions, challenges, and potential for growth. By investing in their capacity and addressing systemic barriers, Senegal can ensure that its higher education system remains a beacon of excellence in West Africa.</w:t>
      </w:r>
    </w:p>
    <w:p>
      <w:pPr>
        <w:pStyle w:val="BodyText"/>
      </w:pPr>
      <w:r>
        <w:t xml:space="preserve">As this "Undergraduate Thesis" concludes, the future of Senegal’s academic institutions depends on the strength of its university lecturers. Their success is not just an individual achievement but a collective effort to uplift the nation through knowledge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Higher Education in Senegal Dakar</dc:title>
  <dc:creator/>
  <dc:language>en</dc:language>
  <cp:keywords/>
  <dcterms:created xsi:type="dcterms:W3CDTF">2026-07-21T08:17:38Z</dcterms:created>
  <dcterms:modified xsi:type="dcterms:W3CDTF">2026-07-21T08:17:38Z</dcterms:modified>
</cp:coreProperties>
</file>

<file path=docProps/custom.xml><?xml version="1.0" encoding="utf-8"?>
<Properties xmlns="http://schemas.openxmlformats.org/officeDocument/2006/custom-properties" xmlns:vt="http://schemas.openxmlformats.org/officeDocument/2006/docPropsVTypes"/>
</file>