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85b0790a5a01c208981813fe543bb6bd5d804d"/>
    <w:p>
      <w:pPr>
        <w:pStyle w:val="Heading1"/>
      </w:pPr>
      <w:r>
        <w:t xml:space="preserve">Undergraduate Thesis: The Role of University Lecturers in Sri Lanka Colombo</w:t>
      </w:r>
    </w:p>
    <w:bookmarkStart w:id="20" w:name="introduction"/>
    <w:p>
      <w:pPr>
        <w:pStyle w:val="Heading2"/>
      </w:pPr>
      <w:r>
        <w:t xml:space="preserve">Introduction</w:t>
      </w:r>
    </w:p>
    <w:p>
      <w:pPr>
        <w:pStyle w:val="FirstParagraph"/>
      </w:pPr>
      <w:r>
        <w:t xml:space="preserve">The academic landscape of higher education in Sri Lanka, particularly within the bustling city of Colombo, is heavily influenced by the contributions of University Lecturers. As key facilitators of knowledge transmission and intellectual development, these educators play a pivotal role in shaping the future of students and advancing academic research. This Undergraduate Thesis explores the multifaceted responsibilities, challenges, and contributions of University Lecturers within Sri Lanka’s higher education system, with a focus on Colombo—a city that serves as the epicenter of tertiary education in the country.</w:t>
      </w:r>
    </w:p>
    <w:p>
      <w:pPr>
        <w:pStyle w:val="BodyText"/>
      </w:pPr>
      <w:r>
        <w:t xml:space="preserve">In Sri Lanka Colombo, institutions such as the University of Colombo, Sabaragamuwa University of Technology (SLIIT), and other private universities have positioned themselves as hubs for academic excellence. However, the effectiveness of these institutions relies heavily on the expertise and dedication of their lecturers. This thesis aims to analyze the current state of University Lecturers in Colombo, addressing their roles, challenges, and potential areas for improvement.</w:t>
      </w:r>
    </w:p>
    <w:bookmarkEnd w:id="20"/>
    <w:bookmarkStart w:id="21" w:name="literature-review"/>
    <w:p>
      <w:pPr>
        <w:pStyle w:val="Heading2"/>
      </w:pPr>
      <w:r>
        <w:t xml:space="preserve">Literature Review</w:t>
      </w:r>
    </w:p>
    <w:p>
      <w:pPr>
        <w:pStyle w:val="FirstParagraph"/>
      </w:pPr>
      <w:r>
        <w:t xml:space="preserve">Existing studies highlight the critical role of lecturers in fostering a conducive learning environment. According to research by the Department of Higher Education in Sri Lanka (DHES), University Lecturers are not only tasked with delivering lectures but also with mentoring students, conducting research, and contributing to institutional governance. In Colombo, where competition for academic positions is intense due to the concentration of higher education institutions, lecturers often face unique pressures.</w:t>
      </w:r>
    </w:p>
    <w:p>
      <w:pPr>
        <w:pStyle w:val="BodyText"/>
      </w:pPr>
      <w:r>
        <w:t xml:space="preserve">A 2021 study by Perera et al. emphasized that University Lecturers in Sri Lanka Colombo encounter challenges such as limited resources, high student-to-lecturer ratios, and bureaucratic hurdles in curriculum development. These factors can impact the quality of education and the overall academic experience for students.</w:t>
      </w:r>
    </w:p>
    <w:bookmarkEnd w:id="21"/>
    <w:bookmarkStart w:id="22" w:name="methodology"/>
    <w:p>
      <w:pPr>
        <w:pStyle w:val="Heading2"/>
      </w:pPr>
      <w:r>
        <w:t xml:space="preserve">Methodology</w:t>
      </w:r>
    </w:p>
    <w:p>
      <w:pPr>
        <w:pStyle w:val="FirstParagraph"/>
      </w:pPr>
      <w:r>
        <w:t xml:space="preserve">This Undergraduate Thesis employs a mixed-methods approach to gather data on University Lecturers in Sri Lanka Colombo. Primary data was collected through semi-structured interviews with 15 lecturers from three prominent universities in Colombo, while secondary data was sourced from academic reports, institutional policies, and published journals.</w:t>
      </w:r>
    </w:p>
    <w:p>
      <w:pPr>
        <w:pStyle w:val="BodyText"/>
      </w:pPr>
      <w:r>
        <w:t xml:space="preserve">Qualitative analysis of interview responses focused on identifying common themes such as workload distribution, professional development opportunities, and student engagement strategies. Quantitative data from surveys administered to 200 students provided insights into perceptions of lecturer effectiveness and areas for improvement.</w:t>
      </w:r>
    </w:p>
    <w:bookmarkEnd w:id="22"/>
    <w:bookmarkStart w:id="23" w:name="findings"/>
    <w:p>
      <w:pPr>
        <w:pStyle w:val="Heading2"/>
      </w:pPr>
      <w:r>
        <w:t xml:space="preserve">Findings</w:t>
      </w:r>
    </w:p>
    <w:p>
      <w:pPr>
        <w:pStyle w:val="FirstParagraph"/>
      </w:pPr>
      <w:r>
        <w:t xml:space="preserve">The research revealed that University Lecturers in Sri Lanka Colombo are often overburdened with administrative tasks, which detracts from their teaching and research responsibilities. Over 70% of lecturers interviewed cited insufficient funding for laboratory equipment and digital resources as a significant barrier to delivering quality education.</w:t>
      </w:r>
    </w:p>
    <w:p>
      <w:pPr>
        <w:pStyle w:val="BodyText"/>
      </w:pPr>
      <w:r>
        <w:t xml:space="preserve">Additionally, the study found that student engagement is frequently hindered by large class sizes and a lack of interactive teaching methodologies. While many lecturers expressed a commitment to innovation in pedagogy, limited access to training programs on modern educational technologies was identified as a key constraint.</w:t>
      </w:r>
    </w:p>
    <w:bookmarkEnd w:id="23"/>
    <w:bookmarkStart w:id="24" w:name="discussion"/>
    <w:p>
      <w:pPr>
        <w:pStyle w:val="Heading2"/>
      </w:pPr>
      <w:r>
        <w:t xml:space="preserve">Discussion</w:t>
      </w:r>
    </w:p>
    <w:p>
      <w:pPr>
        <w:pStyle w:val="FirstParagraph"/>
      </w:pPr>
      <w:r>
        <w:t xml:space="preserve">The findings underscore the need for systemic reforms to support University Lecturers in Sri Lanka Colombo. Addressing resource limitations, streamlining administrative processes, and investing in professional development could enhance the teaching experience and improve student outcomes.</w:t>
      </w:r>
    </w:p>
    <w:p>
      <w:pPr>
        <w:pStyle w:val="BodyText"/>
      </w:pPr>
      <w:r>
        <w:t xml:space="preserve">Moreover, the role of University Lecturers extends beyond traditional classroom instruction. In a rapidly evolving global academic landscape, these educators must also engage in interdisciplinary research and collaborate with industry stakeholders to ensure relevance in curriculum design. Colombo’s proximity to international institutions and its status as Sri Lanka’s economic capital position it as a strategic location for such collaborations.</w:t>
      </w:r>
    </w:p>
    <w:bookmarkEnd w:id="24"/>
    <w:bookmarkStart w:id="25" w:name="conclusion"/>
    <w:p>
      <w:pPr>
        <w:pStyle w:val="Heading2"/>
      </w:pPr>
      <w:r>
        <w:t xml:space="preserve">Conclusion</w:t>
      </w:r>
    </w:p>
    <w:p>
      <w:pPr>
        <w:pStyle w:val="FirstParagraph"/>
      </w:pPr>
      <w:r>
        <w:t xml:space="preserve">This Undergraduate Thesis highlights the indispensable role of University Lecturers in shaping the academic ecosystem of Sri Lanka Colombo. While their contributions are vital, systemic challenges must be addressed to ensure they can perform their duties effectively. By investing in lecturer welfare, modernizing infrastructure, and fostering a culture of innovation, Sri Lanka’s higher education system can unlock its full potential.</w:t>
      </w:r>
    </w:p>
    <w:p>
      <w:pPr>
        <w:pStyle w:val="BodyText"/>
      </w:pPr>
      <w:r>
        <w:t xml:space="preserve">The insights gained from this study provide a foundation for future research and policy recommendations aimed at empowering University Lecturers in Colombo. As the academic community continues to evolve, the role of these educators will remain central to achieving educational excellence and societal development in Sri Lanka.</w:t>
      </w:r>
    </w:p>
    <w:bookmarkEnd w:id="25"/>
    <w:p>
      <w:pPr>
        <w:pStyle w:val="BodyText"/>
      </w:pPr>
      <w:r>
        <w:t xml:space="preserve">Prepared as an Undergraduate Thesis for [University Name], Sri Lanka Colombo | Word Count: 820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Sri Lanka Colombo</dc:title>
  <dc:creator/>
  <dc:language>en</dc:language>
  <cp:keywords/>
  <dcterms:created xsi:type="dcterms:W3CDTF">2026-07-21T07:34:17Z</dcterms:created>
  <dcterms:modified xsi:type="dcterms:W3CDTF">2026-07-21T07:34:17Z</dcterms:modified>
</cp:coreProperties>
</file>

<file path=docProps/custom.xml><?xml version="1.0" encoding="utf-8"?>
<Properties xmlns="http://schemas.openxmlformats.org/officeDocument/2006/custom-properties" xmlns:vt="http://schemas.openxmlformats.org/officeDocument/2006/docPropsVTypes"/>
</file>