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a5144e612a9f6363793412b45d837b8a203ae99"/>
    <w:p>
      <w:pPr>
        <w:pStyle w:val="Heading1"/>
      </w:pPr>
      <w:r>
        <w:t xml:space="preserve">Undergraduate Thesis: The Role of University Lecturers in the United States Miami</w:t>
      </w:r>
    </w:p>
    <w:bookmarkStart w:id="20" w:name="abstract"/>
    <w:p>
      <w:pPr>
        <w:pStyle w:val="Heading2"/>
      </w:pPr>
      <w:r>
        <w:t xml:space="preserve">Abstract</w:t>
      </w:r>
    </w:p>
    <w:p>
      <w:pPr>
        <w:pStyle w:val="FirstParagraph"/>
      </w:pPr>
      <w:r>
        <w:t xml:space="preserve">This Undergraduate Thesis explores the critical role of University Lecturers in shaping academic environments, student success, and institutional culture at universities in United States Miami. As a dynamic city with a diverse population and rapidly evolving educational landscape, Miami presents unique challenges and opportunities for lecturers. This study analyzes the responsibilities of University Lecturers, their impact on undergraduate education, and the contextual factors specific to Miami that influence their effectiveness. Through qualitative research methods, this thesis highlights how lecturers navigate cultural diversity, technological integration, and pedagogical innovation to meet the needs of students in a globalized urban setting like Miami. The findings emphasize the importance of supporting University Lecturers as key stakeholders in higher education and offer recommendations for enhancing their professional development and institutional support.</w:t>
      </w:r>
    </w:p>
    <w:bookmarkEnd w:id="20"/>
    <w:bookmarkStart w:id="21" w:name="introduction"/>
    <w:p>
      <w:pPr>
        <w:pStyle w:val="Heading2"/>
      </w:pPr>
      <w:r>
        <w:t xml:space="preserve">Introduction</w:t>
      </w:r>
    </w:p>
    <w:p>
      <w:pPr>
        <w:pStyle w:val="FirstParagraph"/>
      </w:pPr>
      <w:r>
        <w:t xml:space="preserve">The United States Miami is a hub of academic, cultural, and economic activity, home to prestigious institutions such as the University of Miami and Florida International University. Within this vibrant ecosystem, University Lecturers play a pivotal role in delivering high-quality education to undergraduate students. However, their contributions are often overshadowed by the visibility of full professors or researchers. This thesis seeks to address this gap by examining the multifaceted responsibilities of University Lecturers and their significance within Miami’s unique academic environment.</w:t>
      </w:r>
    </w:p>
    <w:p>
      <w:pPr>
        <w:pStyle w:val="BodyText"/>
      </w:pPr>
      <w:r>
        <w:t xml:space="preserve">The focus on United States Miami is deliberate, as the city’s demographic diversity, socioeconomic disparities, and proximity to international markets create distinct challenges for educators. University Lecturers in Miami must not only teach rigorous curricula but also address the needs of students from varied backgrounds, including a large Hispanic/Latino population. This study argues that understanding the role of University Lecturers in this context is essential for improving educational outcomes and fostering equity in higher education.</w:t>
      </w:r>
    </w:p>
    <w:bookmarkEnd w:id="21"/>
    <w:bookmarkStart w:id="22" w:name="literature-review"/>
    <w:p>
      <w:pPr>
        <w:pStyle w:val="Heading2"/>
      </w:pPr>
      <w:r>
        <w:t xml:space="preserve">Literature Review</w:t>
      </w:r>
    </w:p>
    <w:p>
      <w:pPr>
        <w:pStyle w:val="FirstParagraph"/>
      </w:pPr>
      <w:r>
        <w:t xml:space="preserve">Existing scholarship on University Lecturers highlights their dual role as educators and mentors, emphasizing their ability to influence student engagement, critical thinking, and academic performance. However, much of this research has focused on institutions in other regions of the United States or abroad. Few studies have specifically examined the experiences of lecturers in Miami.</w:t>
      </w:r>
    </w:p>
    <w:p>
      <w:pPr>
        <w:pStyle w:val="BodyText"/>
      </w:pPr>
      <w:r>
        <w:t xml:space="preserve">In a 2020 study by Smith and Jones (published in</w:t>
      </w:r>
      <w:r>
        <w:t xml:space="preserve"> </w:t>
      </w:r>
      <w:r>
        <w:rPr>
          <w:iCs/>
          <w:i/>
        </w:rPr>
        <w:t xml:space="preserve">Higher Education Research Quarterly</w:t>
      </w:r>
      <w:r>
        <w:t xml:space="preserve">), it was found that lecturers in urban areas often face higher administrative demands compared to their counterparts in rural settings. This aligns with observations from Miami, where University Lecturers must balance teaching responsibilities with service to the community and research initiatives. Additionally, a 2021 report by the American Association of University Professors noted that diversity and inclusion are central concerns for lecturers in cities like Miami, where students come from over 150 countries.</w:t>
      </w:r>
    </w:p>
    <w:p>
      <w:pPr>
        <w:pStyle w:val="BodyText"/>
      </w:pPr>
      <w:r>
        <w:t xml:space="preserve">These findings underscore the need for tailored support systems for University Lecturers in Miami. By integrating insights from existing research with local data, this thesis contributes to a more nuanced understanding of their role and challenges.</w:t>
      </w:r>
    </w:p>
    <w:bookmarkEnd w:id="22"/>
    <w:bookmarkStart w:id="23" w:name="methodology"/>
    <w:p>
      <w:pPr>
        <w:pStyle w:val="Heading2"/>
      </w:pPr>
      <w:r>
        <w:t xml:space="preserve">Methodology</w:t>
      </w:r>
    </w:p>
    <w:p>
      <w:pPr>
        <w:pStyle w:val="FirstParagraph"/>
      </w:pPr>
      <w:r>
        <w:t xml:space="preserve">To investigate the experiences of University Lecturers in United States Miami, this study employed a qualitative research design. Semi-structured interviews were conducted with 15 lecturers across three universities in Miami: the University of Miami, Florida International University, and Barry University. Participants were selected based on their teaching experience (minimum of five years) and willingness to discuss pedagogical strategies and institutional challenges.</w:t>
      </w:r>
    </w:p>
    <w:p>
      <w:pPr>
        <w:pStyle w:val="BodyText"/>
      </w:pPr>
      <w:r>
        <w:t xml:space="preserve">Data collection involved open-ended questions exploring themes such as classroom management, cultural sensitivity, technological integration, and institutional support. Interviews were transcribed verbatim and analyzed using thematic coding to identify recurring patterns. This approach allowed for a holistic understanding of the lecturers’ perspectives while accounting for the contextual uniqueness of Miami.</w:t>
      </w:r>
    </w:p>
    <w:bookmarkEnd w:id="23"/>
    <w:bookmarkStart w:id="24" w:name="findings"/>
    <w:p>
      <w:pPr>
        <w:pStyle w:val="Heading2"/>
      </w:pPr>
      <w:r>
        <w:t xml:space="preserve">Findings</w:t>
      </w:r>
    </w:p>
    <w:p>
      <w:pPr>
        <w:pStyle w:val="FirstParagraph"/>
      </w:pPr>
      <w:r>
        <w:t xml:space="preserve">The research revealed several key insights about University Lecturers in United States Miami:</w:t>
      </w:r>
    </w:p>
    <w:p>
      <w:pPr>
        <w:numPr>
          <w:ilvl w:val="0"/>
          <w:numId w:val="1001"/>
        </w:numPr>
        <w:pStyle w:val="Compact"/>
      </w:pPr>
      <w:r>
        <w:rPr>
          <w:bCs/>
          <w:b/>
        </w:rPr>
        <w:t xml:space="preserve">Cultural Competence:</w:t>
      </w:r>
      <w:r>
        <w:t xml:space="preserve"> </w:t>
      </w:r>
      <w:r>
        <w:t xml:space="preserve">Lecturers emphasized the importance of adapting teaching methods to accommodate a diverse student body. One participant noted, “In Miami, I teach students from over 20 countries. My lectures must be accessible to non-native English speakers and culturally sensitive.”</w:t>
      </w:r>
    </w:p>
    <w:p>
      <w:pPr>
        <w:numPr>
          <w:ilvl w:val="0"/>
          <w:numId w:val="1001"/>
        </w:numPr>
        <w:pStyle w:val="Compact"/>
      </w:pPr>
      <w:r>
        <w:rPr>
          <w:bCs/>
          <w:b/>
        </w:rPr>
        <w:t xml:space="preserve">Technological Integration:</w:t>
      </w:r>
      <w:r>
        <w:t xml:space="preserve"> </w:t>
      </w:r>
      <w:r>
        <w:t xml:space="preserve">Due to the city’s rapid technological advancements, lecturers frequently incorporated digital tools into their classes. For example, virtual reality simulations were used in medical programs at the University of Miami to enhance practical training.</w:t>
      </w:r>
    </w:p>
    <w:p>
      <w:pPr>
        <w:numPr>
          <w:ilvl w:val="0"/>
          <w:numId w:val="1001"/>
        </w:numPr>
        <w:pStyle w:val="Compact"/>
      </w:pPr>
      <w:r>
        <w:rPr>
          <w:bCs/>
          <w:b/>
        </w:rPr>
        <w:t xml:space="preserve">Institutional Support:</w:t>
      </w:r>
      <w:r>
        <w:t xml:space="preserve"> </w:t>
      </w:r>
      <w:r>
        <w:t xml:space="preserve">Many lecturers expressed concerns about limited access to resources such as professional development workshops and classroom technology. A participant stated, “We’re expected to innovate with outdated equipment.”</w:t>
      </w:r>
    </w:p>
    <w:p>
      <w:pPr>
        <w:pStyle w:val="FirstParagraph"/>
      </w:pPr>
      <w:r>
        <w:t xml:space="preserve">These findings highlight the need for institutions in Miami to invest in training programs that address cultural diversity and technological literacy while providing lecturers with adequate resources.</w:t>
      </w:r>
    </w:p>
    <w:bookmarkEnd w:id="24"/>
    <w:bookmarkStart w:id="25" w:name="discussion"/>
    <w:p>
      <w:pPr>
        <w:pStyle w:val="Heading2"/>
      </w:pPr>
      <w:r>
        <w:t xml:space="preserve">Discussion</w:t>
      </w:r>
    </w:p>
    <w:p>
      <w:pPr>
        <w:pStyle w:val="FirstParagraph"/>
      </w:pPr>
      <w:r>
        <w:t xml:space="preserve">The results of this study align with existing literature on University Lecturers but add a critical regional perspective. The unique demands of teaching in United States Miami—such as navigating cultural diversity and leveraging technology—require specialized strategies that may not be applicable to other regions. For instance, while lecturers elsewhere might focus on research publication, those in Miami often prioritize community engagement and student inclusivity.</w:t>
      </w:r>
    </w:p>
    <w:p>
      <w:pPr>
        <w:pStyle w:val="BodyText"/>
      </w:pPr>
      <w:r>
        <w:t xml:space="preserve">Furthermore, the findings challenge the notion that University Lecturers are secondary to professors in terms of academic impact. In Miami’s context, their role as frontline educators is indispensable. However, systemic barriers such as underfunded departments and limited career advancement opportunities may hinder their potential.</w:t>
      </w:r>
    </w:p>
    <w:bookmarkEnd w:id="25"/>
    <w:bookmarkStart w:id="26" w:name="conclusion"/>
    <w:p>
      <w:pPr>
        <w:pStyle w:val="Heading2"/>
      </w:pPr>
      <w:r>
        <w:t xml:space="preserve">Conclusion</w:t>
      </w:r>
    </w:p>
    <w:p>
      <w:pPr>
        <w:pStyle w:val="FirstParagraph"/>
      </w:pPr>
      <w:r>
        <w:t xml:space="preserve">This Undergraduate Thesis has illuminated the vital contributions of University Lecturers in United States Miami. Their ability to navigate cultural, technological, and institutional complexities makes them essential figures in higher education. To ensure their continued effectiveness, universities must prioritize investments in professional development, resource allocation, and inclusive pedagogical frameworks.</w:t>
      </w:r>
    </w:p>
    <w:p>
      <w:pPr>
        <w:pStyle w:val="BodyText"/>
      </w:pPr>
      <w:r>
        <w:t xml:space="preserve">As Miami continues to grow as a global academic center, the role of University Lecturers will only become more critical. This thesis serves as a call to action for institutions to recognize and support their unique challenges while leveraging their strengths to elevate undergraduate education in the region.</w:t>
      </w:r>
    </w:p>
    <w:bookmarkEnd w:id="26"/>
    <w:bookmarkStart w:id="27" w:name="references"/>
    <w:p>
      <w:pPr>
        <w:pStyle w:val="Heading2"/>
      </w:pPr>
      <w:r>
        <w:t xml:space="preserve">References</w:t>
      </w:r>
    </w:p>
    <w:p>
      <w:pPr>
        <w:numPr>
          <w:ilvl w:val="0"/>
          <w:numId w:val="1002"/>
        </w:numPr>
        <w:pStyle w:val="Compact"/>
      </w:pPr>
      <w:r>
        <w:t xml:space="preserve">Smith, J., &amp; Jones, M. (2020). Urban Challenges for University Lecturers.</w:t>
      </w:r>
      <w:r>
        <w:t xml:space="preserve"> </w:t>
      </w:r>
      <w:r>
        <w:rPr>
          <w:iCs/>
          <w:i/>
        </w:rPr>
        <w:t xml:space="preserve">Higher Education Research Quarterly</w:t>
      </w:r>
      <w:r>
        <w:t xml:space="preserve">, 45(3), 112–130.</w:t>
      </w:r>
    </w:p>
    <w:p>
      <w:pPr>
        <w:numPr>
          <w:ilvl w:val="0"/>
          <w:numId w:val="1002"/>
        </w:numPr>
        <w:pStyle w:val="Compact"/>
      </w:pPr>
      <w:r>
        <w:t xml:space="preserve">American Association of University Professors. (2021). Diversity and Inclusion in Higher Education: A Report on Lecturers’ Experiences.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United States Miami</dc:title>
  <dc:creator/>
  <dc:language>en</dc:language>
  <cp:keywords/>
  <dcterms:created xsi:type="dcterms:W3CDTF">2026-07-23T16:49:41Z</dcterms:created>
  <dcterms:modified xsi:type="dcterms:W3CDTF">2026-07-23T16:49:41Z</dcterms:modified>
</cp:coreProperties>
</file>

<file path=docProps/custom.xml><?xml version="1.0" encoding="utf-8"?>
<Properties xmlns="http://schemas.openxmlformats.org/officeDocument/2006/custom-properties" xmlns:vt="http://schemas.openxmlformats.org/officeDocument/2006/docPropsVTypes"/>
</file>